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7C521" w14:textId="5F59C20D" w:rsidR="00CC4B2B" w:rsidRPr="005D3E15" w:rsidRDefault="00CC4B2B" w:rsidP="00CC4B2B">
      <w:pPr>
        <w:rPr>
          <w:rFonts w:ascii="Assistant" w:hAnsi="Assistant" w:cs="Assistant"/>
          <w:b/>
          <w:bCs/>
          <w:color w:val="4C94D8" w:themeColor="text2" w:themeTint="80"/>
          <w:kern w:val="0"/>
          <w:sz w:val="28"/>
          <w:szCs w:val="28"/>
          <w:u w:val="single"/>
          <w:rtl/>
          <w14:ligatures w14:val="none"/>
        </w:rPr>
      </w:pPr>
      <w:r w:rsidRPr="005D3E15">
        <w:rPr>
          <w:rFonts w:ascii="Assistant" w:hAnsi="Assistant" w:cs="Assistant"/>
          <w:b/>
          <w:bCs/>
          <w:color w:val="4C94D8" w:themeColor="text2" w:themeTint="80"/>
          <w:kern w:val="0"/>
          <w:sz w:val="28"/>
          <w:szCs w:val="28"/>
          <w:u w:val="single"/>
          <w:rtl/>
          <w14:ligatures w14:val="none"/>
        </w:rPr>
        <w:t xml:space="preserve">תרחישי הדגמה למערכת לניהול אירועים חריגים </w:t>
      </w:r>
    </w:p>
    <w:p w14:paraId="742A7F7B" w14:textId="77777777" w:rsidR="003F6EDF" w:rsidRDefault="003604FE" w:rsidP="009C2E7A">
      <w:pPr>
        <w:spacing w:after="120" w:line="276" w:lineRule="auto"/>
        <w:rPr>
          <w:rFonts w:ascii="Assistant" w:hAnsi="Assistant" w:cs="Assistant"/>
          <w:sz w:val="22"/>
          <w:szCs w:val="22"/>
          <w:rtl/>
        </w:rPr>
      </w:pPr>
      <w:r w:rsidRPr="0014723D">
        <w:rPr>
          <w:rFonts w:ascii="Assistant" w:hAnsi="Assistant" w:cs="Assistant"/>
          <w:b/>
          <w:bCs/>
          <w:sz w:val="22"/>
          <w:szCs w:val="22"/>
          <w:rtl/>
        </w:rPr>
        <w:t>סביבת ההדגמה</w:t>
      </w:r>
      <w:r w:rsidR="005660A7">
        <w:rPr>
          <w:rFonts w:ascii="Assistant" w:hAnsi="Assistant" w:cs="Assistant" w:hint="cs"/>
          <w:b/>
          <w:bCs/>
          <w:sz w:val="22"/>
          <w:szCs w:val="22"/>
          <w:rtl/>
        </w:rPr>
        <w:t>, יכולות הפתרון והיבטים משלימים</w:t>
      </w:r>
    </w:p>
    <w:p w14:paraId="3BF1DE93" w14:textId="58EC1690" w:rsidR="00A16CB9" w:rsidRPr="0014723D" w:rsidRDefault="003604FE" w:rsidP="00C4353D">
      <w:pPr>
        <w:spacing w:after="120" w:line="276" w:lineRule="auto"/>
        <w:ind w:left="360"/>
        <w:rPr>
          <w:rFonts w:ascii="Assistant" w:hAnsi="Assistant" w:cs="Assistant"/>
          <w:sz w:val="22"/>
          <w:szCs w:val="22"/>
        </w:rPr>
      </w:pPr>
      <w:r>
        <w:rPr>
          <w:rFonts w:ascii="Assistant" w:hAnsi="Assistant" w:cs="Assistant" w:hint="cs"/>
          <w:sz w:val="22"/>
          <w:szCs w:val="22"/>
          <w:rtl/>
        </w:rPr>
        <w:t xml:space="preserve">על </w:t>
      </w:r>
      <w:r w:rsidR="00CC4B2B" w:rsidRPr="0014723D">
        <w:rPr>
          <w:rFonts w:ascii="Assistant" w:hAnsi="Assistant" w:cs="Assistant"/>
          <w:sz w:val="22"/>
          <w:szCs w:val="22"/>
          <w:rtl/>
        </w:rPr>
        <w:t xml:space="preserve">ההדגמה </w:t>
      </w:r>
      <w:r>
        <w:rPr>
          <w:rFonts w:ascii="Assistant" w:hAnsi="Assistant" w:cs="Assistant" w:hint="cs"/>
          <w:sz w:val="22"/>
          <w:szCs w:val="22"/>
          <w:rtl/>
        </w:rPr>
        <w:t>להת</w:t>
      </w:r>
      <w:r w:rsidR="00CC4B2B" w:rsidRPr="0014723D">
        <w:rPr>
          <w:rFonts w:ascii="Assistant" w:hAnsi="Assistant" w:cs="Assistant"/>
          <w:sz w:val="22"/>
          <w:szCs w:val="22"/>
          <w:rtl/>
        </w:rPr>
        <w:t>בצע בסביבת מערכת פעילה, עם נתונים בדויים, ו</w:t>
      </w:r>
      <w:r>
        <w:rPr>
          <w:rFonts w:ascii="Assistant" w:hAnsi="Assistant" w:cs="Assistant" w:hint="cs"/>
          <w:sz w:val="22"/>
          <w:szCs w:val="22"/>
          <w:rtl/>
        </w:rPr>
        <w:t>ל</w:t>
      </w:r>
      <w:r w:rsidR="00372364" w:rsidRPr="0014723D">
        <w:rPr>
          <w:rFonts w:ascii="Assistant" w:hAnsi="Assistant" w:cs="Assistant" w:hint="cs"/>
          <w:sz w:val="22"/>
          <w:szCs w:val="22"/>
          <w:rtl/>
        </w:rPr>
        <w:t xml:space="preserve">כלול </w:t>
      </w:r>
      <w:r w:rsidR="00CC4B2B" w:rsidRPr="0014723D">
        <w:rPr>
          <w:rFonts w:ascii="Assistant" w:hAnsi="Assistant" w:cs="Assistant"/>
          <w:sz w:val="22"/>
          <w:szCs w:val="22"/>
          <w:rtl/>
        </w:rPr>
        <w:t xml:space="preserve">את הטיפול באירוע משלב קבלת הדיווח ועד לסגירתו, </w:t>
      </w:r>
      <w:r>
        <w:rPr>
          <w:rFonts w:ascii="Assistant" w:hAnsi="Assistant" w:cs="Assistant" w:hint="cs"/>
          <w:sz w:val="22"/>
          <w:szCs w:val="22"/>
          <w:rtl/>
        </w:rPr>
        <w:t xml:space="preserve">וכן להציג יכולות של </w:t>
      </w:r>
      <w:r w:rsidR="00630531" w:rsidRPr="0014723D">
        <w:rPr>
          <w:rFonts w:ascii="Assistant" w:hAnsi="Assistant" w:cs="Assistant" w:hint="cs"/>
          <w:sz w:val="22"/>
          <w:szCs w:val="22"/>
          <w:rtl/>
        </w:rPr>
        <w:t>למידה מערכתית ,</w:t>
      </w:r>
      <w:r w:rsidR="00CC4B2B" w:rsidRPr="0014723D">
        <w:rPr>
          <w:rFonts w:ascii="Assistant" w:hAnsi="Assistant" w:cs="Assistant"/>
          <w:sz w:val="22"/>
          <w:szCs w:val="22"/>
          <w:rtl/>
        </w:rPr>
        <w:t>הפקת לקחים ומעקב אחר פעולות שיפור</w:t>
      </w:r>
      <w:r w:rsidR="00A16CB9">
        <w:rPr>
          <w:rFonts w:ascii="Assistant" w:hAnsi="Assistant" w:cs="Assistant" w:hint="cs"/>
          <w:sz w:val="22"/>
          <w:szCs w:val="22"/>
          <w:rtl/>
        </w:rPr>
        <w:t xml:space="preserve">. כמו כן,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על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המציג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לפרט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אילו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רכיבים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בפתרון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לרבות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טפסים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,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שדות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,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תהליכים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,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כללים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ודוחות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>
        <w:rPr>
          <w:rFonts w:ascii="Assistant" w:hAnsi="Assistant" w:cs="Assistant" w:hint="cs"/>
          <w:sz w:val="22"/>
          <w:szCs w:val="22"/>
          <w:rtl/>
        </w:rPr>
        <w:t>-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ניתנים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להגדרה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,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להתאמה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אישית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,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ליישום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ולעדכון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עצמאי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לאורך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זמן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,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וכן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לתאר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את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מנגנון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ניהול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הגרסאות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והשדרוגים</w:t>
      </w:r>
      <w:r w:rsidR="00C80D98" w:rsidRPr="00C80D98">
        <w:rPr>
          <w:rFonts w:ascii="Assistant" w:hAnsi="Assistant" w:cs="Assistant"/>
          <w:sz w:val="22"/>
          <w:szCs w:val="22"/>
          <w:rtl/>
        </w:rPr>
        <w:t xml:space="preserve"> </w:t>
      </w:r>
      <w:r w:rsidR="00C80D98" w:rsidRPr="00C80D98">
        <w:rPr>
          <w:rFonts w:ascii="Assistant" w:hAnsi="Assistant" w:cs="Assistant" w:hint="cs"/>
          <w:sz w:val="22"/>
          <w:szCs w:val="22"/>
          <w:rtl/>
        </w:rPr>
        <w:t>העתידיים</w:t>
      </w:r>
      <w:r w:rsidR="00C80D98" w:rsidRPr="00C80D98">
        <w:rPr>
          <w:rFonts w:ascii="Assistant" w:hAnsi="Assistant" w:cs="Assistant"/>
          <w:sz w:val="22"/>
          <w:szCs w:val="22"/>
          <w:rtl/>
        </w:rPr>
        <w:t>.</w:t>
      </w:r>
    </w:p>
    <w:p w14:paraId="715D2204" w14:textId="2A467291" w:rsidR="007618E5" w:rsidRPr="0014723D" w:rsidRDefault="00CC4B2B" w:rsidP="005D3E15">
      <w:pPr>
        <w:spacing w:after="120" w:line="276" w:lineRule="auto"/>
        <w:ind w:left="360"/>
        <w:rPr>
          <w:rFonts w:ascii="Assistant" w:hAnsi="Assistant" w:cs="Assistant"/>
          <w:sz w:val="22"/>
          <w:szCs w:val="22"/>
        </w:rPr>
      </w:pPr>
      <w:r w:rsidRPr="0014723D">
        <w:rPr>
          <w:rFonts w:ascii="Assistant" w:hAnsi="Assistant" w:cs="Assistant"/>
          <w:sz w:val="22"/>
          <w:szCs w:val="22"/>
          <w:rtl/>
        </w:rPr>
        <w:t xml:space="preserve">במקום שבו הפתרון נעזר בכלי בינה מלאכותית, </w:t>
      </w:r>
      <w:r w:rsidR="00A16CB9">
        <w:rPr>
          <w:rFonts w:ascii="Assistant" w:hAnsi="Assistant" w:cs="Assistant" w:hint="cs"/>
          <w:sz w:val="22"/>
          <w:szCs w:val="22"/>
          <w:rtl/>
        </w:rPr>
        <w:t>יש</w:t>
      </w:r>
      <w:r w:rsidR="003604FE">
        <w:rPr>
          <w:rFonts w:ascii="Assistant" w:hAnsi="Assistant" w:cs="Assistant" w:hint="cs"/>
          <w:sz w:val="22"/>
          <w:szCs w:val="22"/>
          <w:rtl/>
        </w:rPr>
        <w:t xml:space="preserve"> ל</w:t>
      </w:r>
      <w:r w:rsidR="00A16CB9">
        <w:rPr>
          <w:rFonts w:ascii="Assistant" w:hAnsi="Assistant" w:cs="Assistant" w:hint="cs"/>
          <w:sz w:val="22"/>
          <w:szCs w:val="22"/>
          <w:rtl/>
        </w:rPr>
        <w:t>הציג ול</w:t>
      </w:r>
      <w:r w:rsidRPr="0014723D">
        <w:rPr>
          <w:rFonts w:ascii="Assistant" w:hAnsi="Assistant" w:cs="Assistant"/>
          <w:sz w:val="22"/>
          <w:szCs w:val="22"/>
          <w:rtl/>
        </w:rPr>
        <w:t>פרט את אופן השימוש, רמת הדיוק, אופן הבקרה האנושית והדרך שבה ניתן להבין ולאמת את התוצרים</w:t>
      </w:r>
      <w:r w:rsidRPr="0014723D">
        <w:rPr>
          <w:rFonts w:ascii="Assistant" w:hAnsi="Assistant" w:cs="Assistant"/>
          <w:sz w:val="22"/>
          <w:szCs w:val="22"/>
        </w:rPr>
        <w:t>.</w:t>
      </w:r>
      <w:r w:rsidR="003604FE" w:rsidRPr="00A16CB9">
        <w:rPr>
          <w:rFonts w:ascii="Assistant" w:hAnsi="Assistant" w:cs="Assistant" w:hint="cs"/>
          <w:sz w:val="22"/>
          <w:szCs w:val="22"/>
          <w:rtl/>
        </w:rPr>
        <w:t>על המציג</w:t>
      </w:r>
      <w:r w:rsidRPr="0014723D">
        <w:rPr>
          <w:rFonts w:ascii="Assistant" w:hAnsi="Assistant" w:cs="Assistant"/>
          <w:sz w:val="22"/>
          <w:szCs w:val="22"/>
          <w:rtl/>
        </w:rPr>
        <w:t xml:space="preserve"> </w:t>
      </w:r>
      <w:r w:rsidR="003604FE">
        <w:rPr>
          <w:rFonts w:ascii="Assistant" w:hAnsi="Assistant" w:cs="Assistant" w:hint="cs"/>
          <w:sz w:val="22"/>
          <w:szCs w:val="22"/>
          <w:rtl/>
        </w:rPr>
        <w:t>להסביר</w:t>
      </w:r>
      <w:r w:rsidR="003604FE" w:rsidRPr="0014723D">
        <w:rPr>
          <w:rFonts w:ascii="Assistant" w:hAnsi="Assistant" w:cs="Assistant"/>
          <w:sz w:val="22"/>
          <w:szCs w:val="22"/>
          <w:rtl/>
        </w:rPr>
        <w:t xml:space="preserve"> </w:t>
      </w:r>
      <w:r w:rsidRPr="0014723D">
        <w:rPr>
          <w:rFonts w:ascii="Assistant" w:hAnsi="Assistant" w:cs="Assistant"/>
          <w:sz w:val="22"/>
          <w:szCs w:val="22"/>
          <w:rtl/>
        </w:rPr>
        <w:t xml:space="preserve">בקצרה </w:t>
      </w:r>
      <w:r w:rsidR="003604FE">
        <w:rPr>
          <w:rFonts w:ascii="Assistant" w:hAnsi="Assistant" w:cs="Assistant" w:hint="cs"/>
          <w:sz w:val="22"/>
          <w:szCs w:val="22"/>
          <w:rtl/>
        </w:rPr>
        <w:t>על</w:t>
      </w:r>
      <w:r w:rsidR="003604FE" w:rsidRPr="0014723D">
        <w:rPr>
          <w:rFonts w:ascii="Assistant" w:hAnsi="Assistant" w:cs="Assistant"/>
          <w:sz w:val="22"/>
          <w:szCs w:val="22"/>
          <w:rtl/>
        </w:rPr>
        <w:t xml:space="preserve"> </w:t>
      </w:r>
      <w:r w:rsidRPr="0014723D">
        <w:rPr>
          <w:rFonts w:ascii="Assistant" w:hAnsi="Assistant" w:cs="Assistant"/>
          <w:sz w:val="22"/>
          <w:szCs w:val="22"/>
          <w:rtl/>
        </w:rPr>
        <w:t>אופן הפעלת הפתרון בענן</w:t>
      </w:r>
      <w:r w:rsidR="00BE035B" w:rsidRPr="0014723D">
        <w:rPr>
          <w:rFonts w:ascii="Assistant" w:hAnsi="Assistant" w:cs="Assistant" w:hint="cs"/>
          <w:sz w:val="22"/>
          <w:szCs w:val="22"/>
          <w:rtl/>
        </w:rPr>
        <w:t xml:space="preserve"> (נימבוס)</w:t>
      </w:r>
      <w:r w:rsidRPr="0014723D">
        <w:rPr>
          <w:rFonts w:ascii="Assistant" w:hAnsi="Assistant" w:cs="Assistant"/>
          <w:sz w:val="22"/>
          <w:szCs w:val="22"/>
          <w:rtl/>
        </w:rPr>
        <w:t xml:space="preserve">, </w:t>
      </w:r>
      <w:r w:rsidR="003604FE">
        <w:rPr>
          <w:rFonts w:ascii="Assistant" w:hAnsi="Assistant" w:cs="Assistant" w:hint="cs"/>
          <w:sz w:val="22"/>
          <w:szCs w:val="22"/>
          <w:rtl/>
        </w:rPr>
        <w:t xml:space="preserve">אודות </w:t>
      </w:r>
      <w:r w:rsidRPr="0014723D">
        <w:rPr>
          <w:rFonts w:ascii="Assistant" w:hAnsi="Assistant" w:cs="Assistant"/>
          <w:sz w:val="22"/>
          <w:szCs w:val="22"/>
          <w:rtl/>
        </w:rPr>
        <w:t xml:space="preserve">יכולות הניטור והתפעול השוטף, וכן </w:t>
      </w:r>
      <w:r w:rsidR="003604FE" w:rsidRPr="0014723D">
        <w:rPr>
          <w:rFonts w:ascii="Assistant" w:hAnsi="Assistant" w:cs="Assistant"/>
          <w:sz w:val="22"/>
          <w:szCs w:val="22"/>
          <w:rtl/>
        </w:rPr>
        <w:t>א</w:t>
      </w:r>
      <w:r w:rsidR="003604FE">
        <w:rPr>
          <w:rFonts w:ascii="Assistant" w:hAnsi="Assistant" w:cs="Assistant" w:hint="cs"/>
          <w:sz w:val="22"/>
          <w:szCs w:val="22"/>
          <w:rtl/>
        </w:rPr>
        <w:t xml:space="preserve">ודות </w:t>
      </w:r>
      <w:r w:rsidRPr="0014723D">
        <w:rPr>
          <w:rFonts w:ascii="Assistant" w:hAnsi="Assistant" w:cs="Assistant"/>
          <w:sz w:val="22"/>
          <w:szCs w:val="22"/>
          <w:rtl/>
        </w:rPr>
        <w:t>יכולת המערכת להתרחב עם גידול במספר המוסדות, המשתמשים, האירועים, המסמכים והממשקים</w:t>
      </w:r>
      <w:r w:rsidR="00A16CB9">
        <w:rPr>
          <w:rFonts w:ascii="Assistant" w:hAnsi="Assistant" w:cs="Assistant" w:hint="cs"/>
          <w:sz w:val="22"/>
          <w:szCs w:val="22"/>
          <w:rtl/>
        </w:rPr>
        <w:t>, וכן לציין, ככל וניתן,</w:t>
      </w:r>
      <w:r w:rsidR="007618E5" w:rsidRPr="0014723D">
        <w:rPr>
          <w:rFonts w:ascii="Assistant" w:hAnsi="Assistant" w:cs="Assistant"/>
          <w:sz w:val="22"/>
          <w:szCs w:val="22"/>
          <w:rtl/>
        </w:rPr>
        <w:t xml:space="preserve"> </w:t>
      </w:r>
      <w:r w:rsidR="007618E5" w:rsidRPr="0014723D">
        <w:rPr>
          <w:rFonts w:ascii="Assistant" w:hAnsi="Assistant" w:cs="Assistant" w:hint="cs"/>
          <w:sz w:val="22"/>
          <w:szCs w:val="22"/>
          <w:rtl/>
        </w:rPr>
        <w:t xml:space="preserve">טווחי עלויות </w:t>
      </w:r>
      <w:r w:rsidR="007618E5" w:rsidRPr="0014723D">
        <w:rPr>
          <w:rFonts w:ascii="Assistant" w:hAnsi="Assistant" w:cs="Assistant"/>
          <w:sz w:val="22"/>
          <w:szCs w:val="22"/>
          <w:rtl/>
        </w:rPr>
        <w:t>משוערות</w:t>
      </w:r>
      <w:r w:rsidR="007618E5" w:rsidRPr="0014723D">
        <w:rPr>
          <w:rFonts w:ascii="Assistant" w:hAnsi="Assistant" w:cs="Assistant" w:hint="cs"/>
          <w:sz w:val="22"/>
          <w:szCs w:val="22"/>
          <w:rtl/>
        </w:rPr>
        <w:t xml:space="preserve"> </w:t>
      </w:r>
      <w:r w:rsidR="00B91BA1" w:rsidRPr="0014723D">
        <w:rPr>
          <w:rFonts w:ascii="Assistant" w:hAnsi="Assistant" w:cs="Assistant" w:hint="cs"/>
          <w:sz w:val="22"/>
          <w:szCs w:val="22"/>
          <w:rtl/>
        </w:rPr>
        <w:t>לצורך הבנת השוק</w:t>
      </w:r>
      <w:r w:rsidR="00A16CB9">
        <w:rPr>
          <w:rFonts w:ascii="Assistant" w:hAnsi="Assistant" w:cs="Assistant" w:hint="cs"/>
          <w:sz w:val="22"/>
          <w:szCs w:val="22"/>
          <w:rtl/>
        </w:rPr>
        <w:t>.</w:t>
      </w:r>
      <w:r w:rsidR="00372364" w:rsidRPr="0014723D">
        <w:rPr>
          <w:rFonts w:ascii="Assistant" w:hAnsi="Assistant" w:cs="Assistant"/>
          <w:sz w:val="22"/>
          <w:szCs w:val="22"/>
          <w:rtl/>
        </w:rPr>
        <w:br/>
      </w:r>
    </w:p>
    <w:p w14:paraId="7B5E6DBE" w14:textId="15F7D643" w:rsidR="00CC4B2B" w:rsidRPr="0014723D" w:rsidRDefault="00CC4B2B" w:rsidP="00CC4B2B">
      <w:pPr>
        <w:rPr>
          <w:rFonts w:ascii="Assistant" w:hAnsi="Assistant" w:cs="Assistant"/>
          <w:b/>
          <w:bCs/>
          <w:sz w:val="22"/>
          <w:szCs w:val="22"/>
        </w:rPr>
      </w:pPr>
      <w:r w:rsidRPr="0014723D">
        <w:rPr>
          <w:rFonts w:ascii="Assistant" w:hAnsi="Assistant" w:cs="Assistant"/>
          <w:b/>
          <w:bCs/>
          <w:sz w:val="22"/>
          <w:szCs w:val="22"/>
          <w:rtl/>
        </w:rPr>
        <w:t>תרחיש א' – אירוע מחויב בדיווח</w:t>
      </w:r>
    </w:p>
    <w:p w14:paraId="540BD989" w14:textId="2DB4A5D4" w:rsidR="00C4353D" w:rsidRDefault="00C4353D" w:rsidP="00C4353D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>
        <w:rPr>
          <w:rFonts w:ascii="Assistant" w:hAnsi="Assistant" w:cs="Assistant" w:hint="cs"/>
          <w:sz w:val="22"/>
          <w:szCs w:val="22"/>
          <w:rtl/>
        </w:rPr>
        <w:t>בעקבות אירוע חריג שהתרחש במרכז הרפואי "</w:t>
      </w:r>
      <w:r w:rsidR="009C2E7A">
        <w:rPr>
          <w:rFonts w:ascii="Assistant" w:hAnsi="Assistant" w:cs="Assistant" w:hint="cs"/>
          <w:sz w:val="22"/>
          <w:szCs w:val="22"/>
          <w:rtl/>
        </w:rPr>
        <w:t>אופק</w:t>
      </w:r>
      <w:r>
        <w:rPr>
          <w:rFonts w:ascii="Assistant" w:hAnsi="Assistant" w:cs="Assistant" w:hint="cs"/>
          <w:sz w:val="22"/>
          <w:szCs w:val="22"/>
          <w:rtl/>
        </w:rPr>
        <w:t xml:space="preserve">", בו ניתן למטופל </w:t>
      </w:r>
      <w:r w:rsidR="00372364" w:rsidRPr="0014723D">
        <w:rPr>
          <w:rFonts w:ascii="Assistant" w:hAnsi="Assistant" w:cs="Assistant"/>
          <w:sz w:val="22"/>
          <w:szCs w:val="22"/>
          <w:rtl/>
        </w:rPr>
        <w:t>טיפול תרופתי במינון שאינו תואם את ההנחיה</w:t>
      </w:r>
      <w:r>
        <w:rPr>
          <w:rFonts w:ascii="Assistant" w:hAnsi="Assistant" w:cs="Assistant" w:hint="cs"/>
          <w:sz w:val="22"/>
          <w:szCs w:val="22"/>
          <w:rtl/>
        </w:rPr>
        <w:t xml:space="preserve">, מנהל הסיכונים של המוסד מדווח </w:t>
      </w:r>
      <w:r w:rsidR="005D3E15">
        <w:rPr>
          <w:rFonts w:ascii="Assistant" w:hAnsi="Assistant" w:cs="Assistant" w:hint="cs"/>
          <w:sz w:val="22"/>
          <w:szCs w:val="22"/>
          <w:rtl/>
        </w:rPr>
        <w:t xml:space="preserve">למשרד הבריאות </w:t>
      </w:r>
      <w:r>
        <w:rPr>
          <w:rFonts w:ascii="Assistant" w:hAnsi="Assistant" w:cs="Assistant" w:hint="cs"/>
          <w:sz w:val="22"/>
          <w:szCs w:val="22"/>
          <w:rtl/>
        </w:rPr>
        <w:t xml:space="preserve"> אודות האירוע</w:t>
      </w:r>
      <w:r w:rsidR="00544A73">
        <w:rPr>
          <w:rFonts w:ascii="Assistant" w:hAnsi="Assistant" w:cs="Assistant" w:hint="cs"/>
          <w:sz w:val="22"/>
          <w:szCs w:val="22"/>
          <w:rtl/>
        </w:rPr>
        <w:t>.</w:t>
      </w:r>
    </w:p>
    <w:p w14:paraId="081BAACA" w14:textId="53DB4D6B" w:rsidR="00372364" w:rsidRDefault="00C4353D" w:rsidP="00C4353D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>
        <w:rPr>
          <w:rFonts w:ascii="Assistant" w:hAnsi="Assistant" w:cs="Assistant" w:hint="cs"/>
          <w:sz w:val="22"/>
          <w:szCs w:val="22"/>
          <w:rtl/>
        </w:rPr>
        <w:t xml:space="preserve">הדיווח כולל את כל המידע הנדרש לרבות </w:t>
      </w:r>
      <w:r w:rsidR="00372364" w:rsidRPr="0014723D">
        <w:rPr>
          <w:rFonts w:ascii="Assistant" w:hAnsi="Assistant" w:cs="Assistant"/>
          <w:sz w:val="22"/>
          <w:szCs w:val="22"/>
          <w:rtl/>
        </w:rPr>
        <w:t xml:space="preserve">פרטי </w:t>
      </w:r>
      <w:r>
        <w:rPr>
          <w:rFonts w:ascii="Assistant" w:hAnsi="Assistant" w:cs="Assistant" w:hint="cs"/>
          <w:sz w:val="22"/>
          <w:szCs w:val="22"/>
          <w:rtl/>
        </w:rPr>
        <w:t>ה</w:t>
      </w:r>
      <w:r w:rsidR="00372364" w:rsidRPr="0014723D">
        <w:rPr>
          <w:rFonts w:ascii="Assistant" w:hAnsi="Assistant" w:cs="Assistant"/>
          <w:sz w:val="22"/>
          <w:szCs w:val="22"/>
          <w:rtl/>
        </w:rPr>
        <w:t xml:space="preserve">מוסד, פרטי </w:t>
      </w:r>
      <w:r>
        <w:rPr>
          <w:rFonts w:ascii="Assistant" w:hAnsi="Assistant" w:cs="Assistant" w:hint="cs"/>
          <w:sz w:val="22"/>
          <w:szCs w:val="22"/>
          <w:rtl/>
        </w:rPr>
        <w:t>ה</w:t>
      </w:r>
      <w:r w:rsidR="00372364" w:rsidRPr="0014723D">
        <w:rPr>
          <w:rFonts w:ascii="Assistant" w:hAnsi="Assistant" w:cs="Assistant"/>
          <w:sz w:val="22"/>
          <w:szCs w:val="22"/>
          <w:rtl/>
        </w:rPr>
        <w:t xml:space="preserve">מטופל, תאריך האירוע, תיאור האירוע, </w:t>
      </w:r>
      <w:r>
        <w:rPr>
          <w:rFonts w:ascii="Assistant" w:hAnsi="Assistant" w:cs="Assistant" w:hint="cs"/>
          <w:sz w:val="22"/>
          <w:szCs w:val="22"/>
          <w:rtl/>
        </w:rPr>
        <w:t>מידע על ה</w:t>
      </w:r>
      <w:r w:rsidR="00372364" w:rsidRPr="0014723D">
        <w:rPr>
          <w:rFonts w:ascii="Assistant" w:hAnsi="Assistant" w:cs="Assistant"/>
          <w:sz w:val="22"/>
          <w:szCs w:val="22"/>
          <w:rtl/>
        </w:rPr>
        <w:t xml:space="preserve">גורמים </w:t>
      </w:r>
      <w:r>
        <w:rPr>
          <w:rFonts w:ascii="Assistant" w:hAnsi="Assistant" w:cs="Assistant" w:hint="cs"/>
          <w:sz w:val="22"/>
          <w:szCs w:val="22"/>
          <w:rtl/>
        </w:rPr>
        <w:t>ה</w:t>
      </w:r>
      <w:r w:rsidR="00372364" w:rsidRPr="0014723D">
        <w:rPr>
          <w:rFonts w:ascii="Assistant" w:hAnsi="Assistant" w:cs="Assistant"/>
          <w:sz w:val="22"/>
          <w:szCs w:val="22"/>
          <w:rtl/>
        </w:rPr>
        <w:t xml:space="preserve">מטפלים ומסמכים </w:t>
      </w:r>
      <w:r>
        <w:rPr>
          <w:rFonts w:ascii="Assistant" w:hAnsi="Assistant" w:cs="Assistant" w:hint="cs"/>
          <w:sz w:val="22"/>
          <w:szCs w:val="22"/>
          <w:rtl/>
        </w:rPr>
        <w:t>ה</w:t>
      </w:r>
      <w:r w:rsidR="00372364" w:rsidRPr="0014723D">
        <w:rPr>
          <w:rFonts w:ascii="Assistant" w:hAnsi="Assistant" w:cs="Assistant"/>
          <w:sz w:val="22"/>
          <w:szCs w:val="22"/>
          <w:rtl/>
        </w:rPr>
        <w:t>רפואיים</w:t>
      </w:r>
      <w:r>
        <w:rPr>
          <w:rFonts w:ascii="Assistant" w:hAnsi="Assistant" w:cs="Assistant" w:hint="cs"/>
          <w:sz w:val="22"/>
          <w:szCs w:val="22"/>
          <w:rtl/>
        </w:rPr>
        <w:t xml:space="preserve"> הקשורים לאירוע (ומוגדרים כ"מידע רפואי חסוי")</w:t>
      </w:r>
      <w:r w:rsidR="00544A73">
        <w:rPr>
          <w:rFonts w:ascii="Assistant" w:hAnsi="Assistant" w:cs="Assistant" w:hint="cs"/>
          <w:sz w:val="22"/>
          <w:szCs w:val="22"/>
          <w:rtl/>
        </w:rPr>
        <w:t>.</w:t>
      </w:r>
    </w:p>
    <w:p w14:paraId="739D835B" w14:textId="064A9315" w:rsidR="00CD2F88" w:rsidRDefault="00FF4D21" w:rsidP="00FF4D21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14723D">
        <w:rPr>
          <w:rFonts w:ascii="Assistant" w:hAnsi="Assistant" w:cs="Assistant"/>
          <w:sz w:val="22"/>
          <w:szCs w:val="22"/>
          <w:rtl/>
        </w:rPr>
        <w:t>מהמרכז הרפואי</w:t>
      </w:r>
      <w:r>
        <w:rPr>
          <w:rFonts w:ascii="Assistant" w:hAnsi="Assistant" w:cs="Assistant" w:hint="cs"/>
          <w:sz w:val="22"/>
          <w:szCs w:val="22"/>
          <w:rtl/>
        </w:rPr>
        <w:t xml:space="preserve"> "אופק" מתקבל</w:t>
      </w:r>
      <w:r w:rsidRPr="0014723D">
        <w:rPr>
          <w:rFonts w:ascii="Assistant" w:hAnsi="Assistant" w:cs="Assistant"/>
          <w:sz w:val="22"/>
          <w:szCs w:val="22"/>
          <w:rtl/>
        </w:rPr>
        <w:t xml:space="preserve"> קובץ</w:t>
      </w:r>
      <w:r w:rsidRPr="0014723D">
        <w:rPr>
          <w:rFonts w:ascii="Assistant" w:hAnsi="Assistant" w:cs="Assistant"/>
          <w:sz w:val="22"/>
          <w:szCs w:val="22"/>
        </w:rPr>
        <w:t xml:space="preserve"> PDF </w:t>
      </w:r>
      <w:r w:rsidRPr="0014723D">
        <w:rPr>
          <w:rFonts w:ascii="Assistant" w:hAnsi="Assistant" w:cs="Assistant"/>
          <w:sz w:val="22"/>
          <w:szCs w:val="22"/>
          <w:rtl/>
        </w:rPr>
        <w:t>סרוק</w:t>
      </w:r>
      <w:r w:rsidRPr="0014723D">
        <w:rPr>
          <w:rFonts w:ascii="Assistant" w:hAnsi="Assistant" w:cs="Assistant" w:hint="cs"/>
          <w:sz w:val="22"/>
          <w:szCs w:val="22"/>
          <w:rtl/>
        </w:rPr>
        <w:t xml:space="preserve"> (עברית ואנגלית)</w:t>
      </w:r>
      <w:r w:rsidRPr="0014723D">
        <w:rPr>
          <w:rFonts w:ascii="Assistant" w:hAnsi="Assistant" w:cs="Assistant"/>
          <w:sz w:val="22"/>
          <w:szCs w:val="22"/>
          <w:rtl/>
        </w:rPr>
        <w:t xml:space="preserve"> הכולל סיכום רפואי ותחקיר ראשוני. המערכת קוראת את המסמך הסרוק, מזהה את הטקסט בעברית ובאנגלית ומחלצת ממנו </w:t>
      </w:r>
      <w:r>
        <w:rPr>
          <w:rFonts w:ascii="Assistant" w:hAnsi="Assistant" w:cs="Assistant" w:hint="cs"/>
          <w:sz w:val="22"/>
          <w:szCs w:val="22"/>
          <w:rtl/>
        </w:rPr>
        <w:t>מידע רפואי מהותי</w:t>
      </w:r>
      <w:r w:rsidR="00CD2F88">
        <w:rPr>
          <w:rFonts w:ascii="Assistant" w:hAnsi="Assistant" w:cs="Assistant" w:hint="cs"/>
          <w:sz w:val="22"/>
          <w:szCs w:val="22"/>
          <w:rtl/>
        </w:rPr>
        <w:t>.</w:t>
      </w:r>
      <w:r w:rsidR="0071675B">
        <w:rPr>
          <w:rFonts w:ascii="Assistant" w:hAnsi="Assistant" w:cs="Assistant" w:hint="cs"/>
          <w:sz w:val="22"/>
          <w:szCs w:val="22"/>
          <w:rtl/>
        </w:rPr>
        <w:t xml:space="preserve"> כמו כן, המערכת מפיקה סיכום של המסמך ומציפה מידע מהותי  להמשך טיפול. </w:t>
      </w:r>
    </w:p>
    <w:p w14:paraId="55E12414" w14:textId="75F930AB" w:rsidR="00FF4D21" w:rsidRDefault="00CD2F88" w:rsidP="00FF4D21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CD2F88">
        <w:rPr>
          <w:rFonts w:ascii="Assistant" w:hAnsi="Assistant" w:cs="Assistant" w:hint="cs"/>
          <w:sz w:val="22"/>
          <w:szCs w:val="22"/>
          <w:rtl/>
        </w:rPr>
        <w:t>המסמך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מסווג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ומתוייג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בהתאם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לתוכנו</w:t>
      </w:r>
      <w:r w:rsidRPr="00CD2F88">
        <w:rPr>
          <w:rFonts w:ascii="Assistant" w:hAnsi="Assistant" w:cs="Assistant"/>
          <w:sz w:val="22"/>
          <w:szCs w:val="22"/>
          <w:rtl/>
        </w:rPr>
        <w:t xml:space="preserve">, </w:t>
      </w:r>
      <w:r w:rsidRPr="00CD2F88">
        <w:rPr>
          <w:rFonts w:ascii="Assistant" w:hAnsi="Assistant" w:cs="Assistant" w:hint="cs"/>
          <w:sz w:val="22"/>
          <w:szCs w:val="22"/>
          <w:rtl/>
        </w:rPr>
        <w:t>למשל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כסיכום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רפואי</w:t>
      </w:r>
      <w:r w:rsidRPr="00CD2F88">
        <w:rPr>
          <w:rFonts w:ascii="Assistant" w:hAnsi="Assistant" w:cs="Assistant"/>
          <w:sz w:val="22"/>
          <w:szCs w:val="22"/>
          <w:rtl/>
        </w:rPr>
        <w:t xml:space="preserve">, </w:t>
      </w:r>
      <w:r w:rsidRPr="00CD2F88">
        <w:rPr>
          <w:rFonts w:ascii="Assistant" w:hAnsi="Assistant" w:cs="Assistant" w:hint="cs"/>
          <w:sz w:val="22"/>
          <w:szCs w:val="22"/>
          <w:rtl/>
        </w:rPr>
        <w:t>תחקיר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או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מסמך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רפואי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אחר</w:t>
      </w:r>
      <w:r w:rsidRPr="00CD2F88">
        <w:rPr>
          <w:rFonts w:ascii="Assistant" w:hAnsi="Assistant" w:cs="Assistant"/>
          <w:sz w:val="22"/>
          <w:szCs w:val="22"/>
          <w:rtl/>
        </w:rPr>
        <w:t xml:space="preserve">. </w:t>
      </w:r>
      <w:r w:rsidRPr="00CD2F88">
        <w:rPr>
          <w:rFonts w:ascii="Assistant" w:hAnsi="Assistant" w:cs="Assistant" w:hint="cs"/>
          <w:sz w:val="22"/>
          <w:szCs w:val="22"/>
          <w:rtl/>
        </w:rPr>
        <w:t>המסמך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והמידע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שחולץ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ממנו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ניתנים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לאיתור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בחיפוש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בתוך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תיק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האירוע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ובחיפוש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רחב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יותר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במאגר</w:t>
      </w:r>
      <w:r w:rsidRPr="00CD2F88">
        <w:rPr>
          <w:rFonts w:ascii="Assistant" w:hAnsi="Assistant" w:cs="Assistant"/>
          <w:sz w:val="22"/>
          <w:szCs w:val="22"/>
          <w:rtl/>
        </w:rPr>
        <w:t xml:space="preserve"> </w:t>
      </w:r>
      <w:r w:rsidRPr="00CD2F88">
        <w:rPr>
          <w:rFonts w:ascii="Assistant" w:hAnsi="Assistant" w:cs="Assistant" w:hint="cs"/>
          <w:sz w:val="22"/>
          <w:szCs w:val="22"/>
          <w:rtl/>
        </w:rPr>
        <w:t>הדיווחים</w:t>
      </w:r>
      <w:r w:rsidR="00FF4D21" w:rsidRPr="0014723D">
        <w:rPr>
          <w:rFonts w:ascii="Assistant" w:hAnsi="Assistant" w:cs="Assistant"/>
          <w:sz w:val="22"/>
          <w:szCs w:val="22"/>
          <w:rtl/>
        </w:rPr>
        <w:t xml:space="preserve"> </w:t>
      </w:r>
      <w:r w:rsidR="00544A73">
        <w:rPr>
          <w:rFonts w:ascii="Assistant" w:hAnsi="Assistant" w:cs="Assistant" w:hint="cs"/>
          <w:sz w:val="22"/>
          <w:szCs w:val="22"/>
          <w:rtl/>
        </w:rPr>
        <w:t>.</w:t>
      </w:r>
    </w:p>
    <w:p w14:paraId="37A3EDBF" w14:textId="73CCF81E" w:rsidR="00AF1F85" w:rsidRPr="00AF1F85" w:rsidRDefault="00AF1F85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AF1F85">
        <w:rPr>
          <w:rFonts w:ascii="Assistant" w:hAnsi="Assistant" w:cs="Assistant" w:hint="cs"/>
          <w:sz w:val="22"/>
          <w:szCs w:val="22"/>
          <w:rtl/>
        </w:rPr>
        <w:t>בעת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קריאת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המסמכים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הסרוקים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וההתכתבויות</w:t>
      </w:r>
      <w:r w:rsidRPr="00AF1F85">
        <w:rPr>
          <w:rFonts w:ascii="Assistant" w:hAnsi="Assistant" w:cs="Assistant"/>
          <w:sz w:val="22"/>
          <w:szCs w:val="22"/>
          <w:rtl/>
        </w:rPr>
        <w:t xml:space="preserve">, </w:t>
      </w:r>
      <w:r w:rsidRPr="00AF1F85">
        <w:rPr>
          <w:rFonts w:ascii="Assistant" w:hAnsi="Assistant" w:cs="Assistant" w:hint="cs"/>
          <w:sz w:val="22"/>
          <w:szCs w:val="22"/>
          <w:rtl/>
        </w:rPr>
        <w:t>המערכת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משווה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בין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פרטי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הדיווח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לבין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המידע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המופיע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בתיעוד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המלא</w:t>
      </w:r>
      <w:r w:rsidRPr="00AF1F85">
        <w:rPr>
          <w:rFonts w:ascii="Assistant" w:hAnsi="Assistant" w:cs="Assistant"/>
          <w:sz w:val="22"/>
          <w:szCs w:val="22"/>
          <w:rtl/>
        </w:rPr>
        <w:t xml:space="preserve">, </w:t>
      </w:r>
      <w:r w:rsidRPr="00AF1F85">
        <w:rPr>
          <w:rFonts w:ascii="Assistant" w:hAnsi="Assistant" w:cs="Assistant" w:hint="cs"/>
          <w:sz w:val="22"/>
          <w:szCs w:val="22"/>
          <w:rtl/>
        </w:rPr>
        <w:t>ומציפה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לגורם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המקצועי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פערים</w:t>
      </w:r>
      <w:r w:rsidRPr="00AF1F85">
        <w:rPr>
          <w:rFonts w:ascii="Assistant" w:hAnsi="Assistant" w:cs="Assistant"/>
          <w:sz w:val="22"/>
          <w:szCs w:val="22"/>
          <w:rtl/>
        </w:rPr>
        <w:t xml:space="preserve">, </w:t>
      </w:r>
      <w:r w:rsidRPr="00AF1F85">
        <w:rPr>
          <w:rFonts w:ascii="Assistant" w:hAnsi="Assistant" w:cs="Assistant" w:hint="cs"/>
          <w:sz w:val="22"/>
          <w:szCs w:val="22"/>
          <w:rtl/>
        </w:rPr>
        <w:t>סתירות</w:t>
      </w:r>
      <w:r w:rsidRPr="00AF1F85">
        <w:rPr>
          <w:rFonts w:ascii="Assistant" w:hAnsi="Assistant" w:cs="Assistant"/>
          <w:sz w:val="22"/>
          <w:szCs w:val="22"/>
          <w:rtl/>
        </w:rPr>
        <w:t>,</w:t>
      </w:r>
      <w:r w:rsidR="005D3E15">
        <w:rPr>
          <w:rFonts w:ascii="Assistant" w:hAnsi="Assistant" w:cs="Assistant" w:hint="cs"/>
          <w:sz w:val="22"/>
          <w:szCs w:val="22"/>
          <w:rtl/>
        </w:rPr>
        <w:t xml:space="preserve"> </w:t>
      </w:r>
      <w:r w:rsidR="00BF44A5">
        <w:rPr>
          <w:rFonts w:ascii="Assistant" w:hAnsi="Assistant" w:cs="Assistant" w:hint="cs"/>
          <w:sz w:val="22"/>
          <w:szCs w:val="22"/>
          <w:rtl/>
        </w:rPr>
        <w:t>טעויות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ואירועים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חריגים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נוספים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שלא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נכללו</w:t>
      </w:r>
      <w:r w:rsidRPr="00AF1F85">
        <w:rPr>
          <w:rFonts w:ascii="Assistant" w:hAnsi="Assistant" w:cs="Assistant"/>
          <w:sz w:val="22"/>
          <w:szCs w:val="22"/>
          <w:rtl/>
        </w:rPr>
        <w:t xml:space="preserve"> </w:t>
      </w:r>
      <w:r w:rsidRPr="00AF1F85">
        <w:rPr>
          <w:rFonts w:ascii="Assistant" w:hAnsi="Assistant" w:cs="Assistant" w:hint="cs"/>
          <w:sz w:val="22"/>
          <w:szCs w:val="22"/>
          <w:rtl/>
        </w:rPr>
        <w:t>בדיווח</w:t>
      </w:r>
      <w:r w:rsidRPr="00AF1F85">
        <w:rPr>
          <w:rFonts w:ascii="Assistant" w:hAnsi="Assistant" w:cs="Assistant"/>
          <w:sz w:val="22"/>
          <w:szCs w:val="22"/>
          <w:rtl/>
        </w:rPr>
        <w:t>.</w:t>
      </w:r>
    </w:p>
    <w:p w14:paraId="3F55FDE6" w14:textId="6ED636D3" w:rsidR="00A565D0" w:rsidRPr="00461A4F" w:rsidRDefault="00C4353D" w:rsidP="00FE6F47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461A4F">
        <w:rPr>
          <w:rFonts w:ascii="Assistant" w:hAnsi="Assistant" w:cs="Assistant" w:hint="cs"/>
          <w:sz w:val="22"/>
          <w:szCs w:val="22"/>
          <w:rtl/>
        </w:rPr>
        <w:t>בתהליך</w:t>
      </w:r>
      <w:r w:rsidRPr="00461A4F">
        <w:rPr>
          <w:rFonts w:ascii="Assistant" w:hAnsi="Assistant" w:cs="Assistant"/>
          <w:sz w:val="22"/>
          <w:szCs w:val="22"/>
          <w:rtl/>
        </w:rPr>
        <w:t xml:space="preserve"> </w:t>
      </w:r>
      <w:r w:rsidRPr="00461A4F">
        <w:rPr>
          <w:rFonts w:ascii="Assistant" w:hAnsi="Assistant" w:cs="Assistant" w:hint="cs"/>
          <w:sz w:val="22"/>
          <w:szCs w:val="22"/>
          <w:rtl/>
        </w:rPr>
        <w:t>קליטת</w:t>
      </w:r>
      <w:r w:rsidRPr="00461A4F">
        <w:rPr>
          <w:rFonts w:ascii="Assistant" w:hAnsi="Assistant" w:cs="Assistant"/>
          <w:sz w:val="22"/>
          <w:szCs w:val="22"/>
          <w:rtl/>
        </w:rPr>
        <w:t xml:space="preserve"> </w:t>
      </w:r>
      <w:r w:rsidRPr="00461A4F">
        <w:rPr>
          <w:rFonts w:ascii="Assistant" w:hAnsi="Assistant" w:cs="Assistant" w:hint="cs"/>
          <w:sz w:val="22"/>
          <w:szCs w:val="22"/>
          <w:rtl/>
        </w:rPr>
        <w:t>הדיווח</w:t>
      </w:r>
      <w:r w:rsidRPr="00461A4F">
        <w:rPr>
          <w:rFonts w:ascii="Assistant" w:hAnsi="Assistant" w:cs="Assistant"/>
          <w:sz w:val="22"/>
          <w:szCs w:val="22"/>
          <w:rtl/>
        </w:rPr>
        <w:t xml:space="preserve"> </w:t>
      </w:r>
      <w:r w:rsidRPr="00461A4F">
        <w:rPr>
          <w:rFonts w:ascii="Assistant" w:hAnsi="Assistant" w:cs="Assistant" w:hint="cs"/>
          <w:sz w:val="22"/>
          <w:szCs w:val="22"/>
          <w:rtl/>
        </w:rPr>
        <w:t>ב</w:t>
      </w:r>
      <w:r w:rsidR="00A565D0" w:rsidRPr="00461A4F">
        <w:rPr>
          <w:rFonts w:ascii="Assistant" w:hAnsi="Assistant" w:cs="Assistant"/>
          <w:sz w:val="22"/>
          <w:szCs w:val="22"/>
          <w:rtl/>
        </w:rPr>
        <w:t>מערכת, מ</w:t>
      </w:r>
      <w:r w:rsidRPr="00461A4F">
        <w:rPr>
          <w:rFonts w:ascii="Assistant" w:hAnsi="Assistant" w:cs="Assistant" w:hint="cs"/>
          <w:sz w:val="22"/>
          <w:szCs w:val="22"/>
          <w:rtl/>
        </w:rPr>
        <w:t>ת</w:t>
      </w:r>
      <w:r w:rsidR="00A565D0" w:rsidRPr="00461A4F">
        <w:rPr>
          <w:rFonts w:ascii="Assistant" w:hAnsi="Assistant" w:cs="Assistant"/>
          <w:sz w:val="22"/>
          <w:szCs w:val="22"/>
          <w:rtl/>
        </w:rPr>
        <w:t>בצע</w:t>
      </w:r>
      <w:r w:rsidRPr="00461A4F">
        <w:rPr>
          <w:rFonts w:ascii="Assistant" w:hAnsi="Assistant" w:cs="Assistant" w:hint="cs"/>
          <w:sz w:val="22"/>
          <w:szCs w:val="22"/>
          <w:rtl/>
        </w:rPr>
        <w:t>ו</w:t>
      </w:r>
      <w:r w:rsidR="00A565D0" w:rsidRPr="00461A4F">
        <w:rPr>
          <w:rFonts w:ascii="Assistant" w:hAnsi="Assistant" w:cs="Assistant"/>
          <w:sz w:val="22"/>
          <w:szCs w:val="22"/>
          <w:rtl/>
        </w:rPr>
        <w:t>ת בדיקות תקינות ושלמות של הנתונים</w:t>
      </w:r>
      <w:r w:rsidRPr="00461A4F">
        <w:rPr>
          <w:rFonts w:ascii="Assistant" w:hAnsi="Assistant" w:cs="Assistant"/>
          <w:sz w:val="22"/>
          <w:szCs w:val="22"/>
          <w:rtl/>
        </w:rPr>
        <w:t xml:space="preserve"> שבסופן ה</w:t>
      </w:r>
      <w:r w:rsidR="00A565D0" w:rsidRPr="00461A4F">
        <w:rPr>
          <w:rFonts w:ascii="Assistant" w:hAnsi="Assistant" w:cs="Assistant"/>
          <w:sz w:val="22"/>
          <w:szCs w:val="22"/>
          <w:rtl/>
        </w:rPr>
        <w:t xml:space="preserve">גורם המדווח </w:t>
      </w:r>
      <w:r w:rsidRPr="00461A4F">
        <w:rPr>
          <w:rFonts w:ascii="Assistant" w:hAnsi="Assistant" w:cs="Assistant" w:hint="cs"/>
          <w:sz w:val="22"/>
          <w:szCs w:val="22"/>
          <w:rtl/>
        </w:rPr>
        <w:t>מקבל</w:t>
      </w:r>
      <w:r w:rsidRPr="00461A4F">
        <w:rPr>
          <w:rFonts w:ascii="Assistant" w:hAnsi="Assistant" w:cs="Assistant"/>
          <w:sz w:val="22"/>
          <w:szCs w:val="22"/>
          <w:rtl/>
        </w:rPr>
        <w:t xml:space="preserve"> חיווי על </w:t>
      </w:r>
      <w:r w:rsidR="00A565D0" w:rsidRPr="00461A4F">
        <w:rPr>
          <w:rFonts w:ascii="Assistant" w:hAnsi="Assistant" w:cs="Assistant"/>
          <w:sz w:val="22"/>
          <w:szCs w:val="22"/>
          <w:rtl/>
        </w:rPr>
        <w:t>אישור קליט</w:t>
      </w:r>
      <w:r w:rsidRPr="00461A4F">
        <w:rPr>
          <w:rFonts w:ascii="Assistant" w:hAnsi="Assistant" w:cs="Assistant" w:hint="cs"/>
          <w:sz w:val="22"/>
          <w:szCs w:val="22"/>
          <w:rtl/>
        </w:rPr>
        <w:t>ת</w:t>
      </w:r>
      <w:r w:rsidRPr="00461A4F">
        <w:rPr>
          <w:rFonts w:ascii="Assistant" w:hAnsi="Assistant" w:cs="Assistant"/>
          <w:sz w:val="22"/>
          <w:szCs w:val="22"/>
          <w:rtl/>
        </w:rPr>
        <w:t xml:space="preserve"> </w:t>
      </w:r>
      <w:r w:rsidRPr="00461A4F">
        <w:rPr>
          <w:rFonts w:ascii="Assistant" w:hAnsi="Assistant" w:cs="Assistant" w:hint="cs"/>
          <w:sz w:val="22"/>
          <w:szCs w:val="22"/>
          <w:rtl/>
        </w:rPr>
        <w:t>דיווח</w:t>
      </w:r>
      <w:r w:rsidR="00A565D0" w:rsidRPr="00461A4F">
        <w:rPr>
          <w:rFonts w:ascii="Assistant" w:hAnsi="Assistant" w:cs="Assistant"/>
          <w:sz w:val="22"/>
          <w:szCs w:val="22"/>
          <w:rtl/>
        </w:rPr>
        <w:t xml:space="preserve"> או על </w:t>
      </w:r>
      <w:r w:rsidRPr="00461A4F">
        <w:rPr>
          <w:rFonts w:ascii="Assistant" w:hAnsi="Assistant" w:cs="Assistant" w:hint="cs"/>
          <w:sz w:val="22"/>
          <w:szCs w:val="22"/>
          <w:rtl/>
        </w:rPr>
        <w:t>דחיית</w:t>
      </w:r>
      <w:r w:rsidRPr="00461A4F">
        <w:rPr>
          <w:rFonts w:ascii="Assistant" w:hAnsi="Assistant" w:cs="Assistant"/>
          <w:sz w:val="22"/>
          <w:szCs w:val="22"/>
          <w:rtl/>
        </w:rPr>
        <w:t xml:space="preserve"> הדיווח בשל </w:t>
      </w:r>
      <w:r w:rsidR="00A565D0" w:rsidRPr="00461A4F">
        <w:rPr>
          <w:rFonts w:ascii="Assistant" w:hAnsi="Assistant" w:cs="Assistant"/>
          <w:sz w:val="22"/>
          <w:szCs w:val="22"/>
          <w:rtl/>
        </w:rPr>
        <w:t>מידע חסר</w:t>
      </w:r>
      <w:r w:rsidRPr="00461A4F">
        <w:rPr>
          <w:rFonts w:ascii="Assistant" w:hAnsi="Assistant" w:cs="Assistant"/>
          <w:sz w:val="22"/>
          <w:szCs w:val="22"/>
          <w:rtl/>
        </w:rPr>
        <w:t xml:space="preserve"> /</w:t>
      </w:r>
      <w:r w:rsidR="00A565D0" w:rsidRPr="00461A4F">
        <w:rPr>
          <w:rFonts w:ascii="Assistant" w:hAnsi="Assistant" w:cs="Assistant"/>
          <w:sz w:val="22"/>
          <w:szCs w:val="22"/>
          <w:rtl/>
        </w:rPr>
        <w:t xml:space="preserve"> שגוי</w:t>
      </w:r>
      <w:r w:rsidRPr="00461A4F">
        <w:rPr>
          <w:rFonts w:ascii="Assistant" w:hAnsi="Assistant" w:cs="Assistant"/>
          <w:sz w:val="22"/>
          <w:szCs w:val="22"/>
          <w:rtl/>
        </w:rPr>
        <w:t xml:space="preserve"> או תקלה אחרת</w:t>
      </w:r>
      <w:r w:rsidR="00544A73" w:rsidRPr="00461A4F">
        <w:rPr>
          <w:rFonts w:ascii="Assistant" w:hAnsi="Assistant" w:cs="Assistant"/>
          <w:sz w:val="22"/>
          <w:szCs w:val="22"/>
          <w:rtl/>
        </w:rPr>
        <w:t>.</w:t>
      </w:r>
    </w:p>
    <w:p w14:paraId="68260306" w14:textId="0335B321" w:rsidR="002A55C3" w:rsidRPr="002A55C3" w:rsidRDefault="002A55C3" w:rsidP="002A55C3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2A55C3">
        <w:rPr>
          <w:rFonts w:ascii="Assistant" w:hAnsi="Assistant" w:cs="Assistant"/>
          <w:sz w:val="22"/>
          <w:szCs w:val="22"/>
          <w:rtl/>
        </w:rPr>
        <w:t>המערכת מזהה</w:t>
      </w:r>
      <w:r>
        <w:rPr>
          <w:rFonts w:ascii="Assistant" w:hAnsi="Assistant" w:cs="Assistant" w:hint="cs"/>
          <w:sz w:val="22"/>
          <w:szCs w:val="22"/>
          <w:rtl/>
        </w:rPr>
        <w:t xml:space="preserve"> </w:t>
      </w:r>
      <w:r w:rsidRPr="002A55C3">
        <w:rPr>
          <w:rFonts w:ascii="Assistant" w:hAnsi="Assistant" w:cs="Assistant"/>
          <w:sz w:val="22"/>
          <w:szCs w:val="22"/>
          <w:rtl/>
        </w:rPr>
        <w:t xml:space="preserve">חשד לאירוע בחומרה גבוהה ושולחת באופן מיידי התראה לנייד לגורמים שהוגדרו מראש, לצורך בחינה ותיעדוף הטיפול. </w:t>
      </w:r>
    </w:p>
    <w:p w14:paraId="4D689099" w14:textId="2B022255" w:rsidR="00FC7F68" w:rsidRDefault="00C4353D" w:rsidP="00FC7F68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C4353D">
        <w:rPr>
          <w:rFonts w:ascii="Assistant" w:hAnsi="Assistant" w:cs="Assistant" w:hint="cs"/>
          <w:sz w:val="22"/>
          <w:szCs w:val="22"/>
          <w:rtl/>
        </w:rPr>
        <w:t xml:space="preserve">עם קליטת הדיווח במערכת </w:t>
      </w:r>
      <w:r w:rsidRPr="00547070">
        <w:rPr>
          <w:rFonts w:ascii="Assistant" w:hAnsi="Assistant" w:cs="Assistant"/>
          <w:sz w:val="22"/>
          <w:szCs w:val="22"/>
          <w:rtl/>
        </w:rPr>
        <w:t>נפתח תיק אירוע</w:t>
      </w:r>
      <w:r w:rsidR="0071675B">
        <w:rPr>
          <w:rFonts w:ascii="Assistant" w:hAnsi="Assistant" w:cs="Assistant" w:hint="cs"/>
          <w:sz w:val="22"/>
          <w:szCs w:val="22"/>
          <w:rtl/>
        </w:rPr>
        <w:t xml:space="preserve"> חריג</w:t>
      </w:r>
      <w:r w:rsidRPr="00547070">
        <w:rPr>
          <w:rFonts w:ascii="Assistant" w:hAnsi="Assistant" w:cs="Assistant"/>
          <w:sz w:val="22"/>
          <w:szCs w:val="22"/>
          <w:rtl/>
        </w:rPr>
        <w:t xml:space="preserve"> במערכת</w:t>
      </w:r>
      <w:r>
        <w:rPr>
          <w:rFonts w:ascii="Assistant" w:hAnsi="Assistant" w:cs="Assistant" w:hint="cs"/>
          <w:sz w:val="22"/>
          <w:szCs w:val="22"/>
          <w:rtl/>
        </w:rPr>
        <w:t xml:space="preserve"> ונשלחת התראה למשתמשי המערכת </w:t>
      </w:r>
      <w:r w:rsidRPr="005D3E15">
        <w:rPr>
          <w:rFonts w:ascii="Assistant" w:hAnsi="Assistant" w:cs="Assistant" w:hint="cs"/>
          <w:sz w:val="22"/>
          <w:szCs w:val="22"/>
          <w:rtl/>
        </w:rPr>
        <w:t>הרלוונטיים</w:t>
      </w:r>
      <w:r w:rsidRPr="00387523">
        <w:rPr>
          <w:rFonts w:ascii="Assistant" w:hAnsi="Assistant" w:cs="Assistant"/>
          <w:sz w:val="22"/>
          <w:szCs w:val="22"/>
          <w:rtl/>
        </w:rPr>
        <w:t xml:space="preserve"> </w:t>
      </w:r>
      <w:r>
        <w:rPr>
          <w:rFonts w:ascii="Assistant" w:hAnsi="Assistant" w:cs="Assistant" w:hint="cs"/>
          <w:sz w:val="22"/>
          <w:szCs w:val="22"/>
          <w:rtl/>
        </w:rPr>
        <w:t>אודות קבלת הדיווח.</w:t>
      </w:r>
      <w:r w:rsidR="00FE2729" w:rsidRPr="00C4353D">
        <w:rPr>
          <w:rFonts w:ascii="Assistant" w:hAnsi="Assistant" w:cs="Assistant" w:hint="cs"/>
          <w:sz w:val="22"/>
          <w:szCs w:val="22"/>
          <w:rtl/>
        </w:rPr>
        <w:t xml:space="preserve"> </w:t>
      </w:r>
      <w:r>
        <w:rPr>
          <w:rFonts w:ascii="Assistant" w:hAnsi="Assistant" w:cs="Assistant" w:hint="cs"/>
          <w:sz w:val="22"/>
          <w:szCs w:val="22"/>
          <w:rtl/>
        </w:rPr>
        <w:t>כעת ניתן להתחיל את הטיפול בדיווח</w:t>
      </w:r>
      <w:r w:rsidR="00544A73">
        <w:rPr>
          <w:rFonts w:ascii="Assistant" w:hAnsi="Assistant" w:cs="Assistant" w:hint="cs"/>
          <w:sz w:val="22"/>
          <w:szCs w:val="22"/>
          <w:rtl/>
        </w:rPr>
        <w:t>.</w:t>
      </w:r>
    </w:p>
    <w:p w14:paraId="50299707" w14:textId="55C36BEE" w:rsidR="007330C5" w:rsidRPr="00FC7F68" w:rsidRDefault="007330C5" w:rsidP="007330C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7330C5">
        <w:rPr>
          <w:rFonts w:ascii="Assistant" w:hAnsi="Assistant" w:cs="Assistant"/>
          <w:sz w:val="22"/>
          <w:szCs w:val="22"/>
          <w:rtl/>
        </w:rPr>
        <w:t>לאחר קליטת ה</w:t>
      </w:r>
      <w:r>
        <w:rPr>
          <w:rFonts w:ascii="Assistant" w:hAnsi="Assistant" w:cs="Assistant" w:hint="cs"/>
          <w:sz w:val="22"/>
          <w:szCs w:val="22"/>
          <w:rtl/>
        </w:rPr>
        <w:t>דיווח</w:t>
      </w:r>
      <w:r w:rsidRPr="007330C5">
        <w:rPr>
          <w:rFonts w:ascii="Assistant" w:hAnsi="Assistant" w:cs="Assistant"/>
          <w:sz w:val="22"/>
          <w:szCs w:val="22"/>
          <w:rtl/>
        </w:rPr>
        <w:t>, המערכת מציעה קידוד ראשוני של האירוע מתוך רשימה המנוהלת במערכת, כאשר לכל גורם מקצועי מנוהלת רשימת קידוד</w:t>
      </w:r>
      <w:r>
        <w:rPr>
          <w:rFonts w:ascii="Assistant" w:hAnsi="Assistant" w:cs="Assistant" w:hint="cs"/>
          <w:sz w:val="22"/>
          <w:szCs w:val="22"/>
          <w:rtl/>
        </w:rPr>
        <w:t xml:space="preserve"> נפרדת</w:t>
      </w:r>
      <w:r w:rsidRPr="007330C5">
        <w:rPr>
          <w:rFonts w:ascii="Assistant" w:hAnsi="Assistant" w:cs="Assistant"/>
          <w:sz w:val="22"/>
          <w:szCs w:val="22"/>
          <w:rtl/>
        </w:rPr>
        <w:t xml:space="preserve"> </w:t>
      </w:r>
      <w:r>
        <w:rPr>
          <w:rFonts w:ascii="Assistant" w:hAnsi="Assistant" w:cs="Assistant" w:hint="cs"/>
          <w:sz w:val="22"/>
          <w:szCs w:val="22"/>
          <w:rtl/>
        </w:rPr>
        <w:t xml:space="preserve">בהתאם לצרכים המקצועיים </w:t>
      </w:r>
      <w:r w:rsidRPr="007330C5">
        <w:rPr>
          <w:rFonts w:ascii="Assistant" w:hAnsi="Assistant" w:cs="Assistant"/>
          <w:sz w:val="22"/>
          <w:szCs w:val="22"/>
          <w:rtl/>
        </w:rPr>
        <w:t xml:space="preserve">הכוללת קידוד ראשי ומשני. </w:t>
      </w:r>
    </w:p>
    <w:p w14:paraId="55694D1E" w14:textId="0BEBDD17" w:rsidR="00C44616" w:rsidRDefault="00C44616" w:rsidP="00FE6F47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14723D">
        <w:rPr>
          <w:rFonts w:ascii="Assistant" w:hAnsi="Assistant" w:cs="Assistant"/>
          <w:sz w:val="22"/>
          <w:szCs w:val="22"/>
          <w:rtl/>
        </w:rPr>
        <w:t xml:space="preserve">המשתמש המקצועי בוחן את ההצעות, יכול לאשר או לעדכן את הקידוד והערכת החומרה, ורואה </w:t>
      </w:r>
      <w:r w:rsidRPr="000B3DCF">
        <w:rPr>
          <w:rFonts w:ascii="Assistant" w:hAnsi="Assistant" w:cs="Assistant"/>
          <w:sz w:val="22"/>
          <w:szCs w:val="22"/>
          <w:rtl/>
        </w:rPr>
        <w:t>את המידע והגורמים שהובילו להמלצת המערכת</w:t>
      </w:r>
      <w:r w:rsidR="00544A73">
        <w:rPr>
          <w:rFonts w:ascii="Assistant" w:hAnsi="Assistant" w:cs="Assistant" w:hint="cs"/>
          <w:sz w:val="22"/>
          <w:szCs w:val="22"/>
          <w:rtl/>
        </w:rPr>
        <w:t>.</w:t>
      </w:r>
    </w:p>
    <w:p w14:paraId="14E80EA7" w14:textId="728D7665" w:rsidR="007F0AA0" w:rsidRDefault="007F0AA0" w:rsidP="00FE6F47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5D3E15">
        <w:rPr>
          <w:rFonts w:ascii="Assistant" w:hAnsi="Assistant" w:cs="Assistant" w:hint="cs"/>
          <w:sz w:val="22"/>
          <w:szCs w:val="22"/>
          <w:rtl/>
        </w:rPr>
        <w:t>המערכת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שומרת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בתיק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האירוע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הקידוד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ואת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הערכת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החומרה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שאושרו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ומאפשרת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לעדכן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לאורך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זמן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מילוני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הקוד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ההיררכיות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וכללי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הקידוד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בלי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לפגוע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בקידודים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שכבר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נשמרו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באירועים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קודמים</w:t>
      </w:r>
      <w:r w:rsidR="00544A73">
        <w:rPr>
          <w:rFonts w:ascii="Assistant" w:hAnsi="Assistant" w:cs="Assistant" w:hint="cs"/>
          <w:sz w:val="22"/>
          <w:szCs w:val="22"/>
          <w:rtl/>
        </w:rPr>
        <w:t>.</w:t>
      </w:r>
    </w:p>
    <w:p w14:paraId="78455093" w14:textId="0096678D" w:rsidR="00DF0E8F" w:rsidRDefault="00DF0E8F" w:rsidP="007F0AA0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5D3E15">
        <w:rPr>
          <w:rFonts w:ascii="Assistant" w:hAnsi="Assistant" w:cs="Assistant" w:hint="cs"/>
          <w:sz w:val="22"/>
          <w:szCs w:val="22"/>
          <w:rtl/>
        </w:rPr>
        <w:lastRenderedPageBreak/>
        <w:t>לאחר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פתיחת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תיק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האירוע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המערכת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מנהלת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במקביל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שני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תהליכי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עבודה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משלימים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: </w:t>
      </w:r>
      <w:r w:rsidRPr="005D3E15">
        <w:rPr>
          <w:rFonts w:ascii="Assistant" w:hAnsi="Assistant" w:cs="Assistant" w:hint="cs"/>
          <w:sz w:val="22"/>
          <w:szCs w:val="22"/>
          <w:rtl/>
        </w:rPr>
        <w:t>טיפול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ובירור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של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האירוע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הפרטני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ובחינה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רוחבית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לצורך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למידה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מערכתית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והפקת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לקחים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. </w:t>
      </w:r>
      <w:r w:rsidRPr="005D3E15">
        <w:rPr>
          <w:rFonts w:ascii="Assistant" w:hAnsi="Assistant" w:cs="Assistant" w:hint="cs"/>
          <w:sz w:val="22"/>
          <w:szCs w:val="22"/>
          <w:rtl/>
        </w:rPr>
        <w:t>בכל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אחד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מהתהליכים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הגורמים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המקצועיים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בוחנים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ומתחקרים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המידע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הרלוונטי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לתחום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אחריותם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מתייעצים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עם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גורמים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מקצועיים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ופונים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למוסד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המדווח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לקבלת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מידע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והבהרות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לפי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הצורך</w:t>
      </w:r>
      <w:r w:rsidRPr="005D3E15">
        <w:rPr>
          <w:rFonts w:ascii="Assistant" w:hAnsi="Assistant" w:cs="Assistant"/>
          <w:sz w:val="22"/>
          <w:szCs w:val="22"/>
        </w:rPr>
        <w:t>.</w:t>
      </w:r>
    </w:p>
    <w:p w14:paraId="442A7573" w14:textId="163102A1" w:rsidR="00544A73" w:rsidRDefault="00544A73" w:rsidP="007F0AA0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5D3E15">
        <w:rPr>
          <w:rFonts w:ascii="Assistant" w:hAnsi="Assistant" w:cs="Assistant" w:hint="cs"/>
          <w:sz w:val="22"/>
          <w:szCs w:val="22"/>
          <w:rtl/>
        </w:rPr>
        <w:t>במהלך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בדיקת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האירוע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המערכת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מזהה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כי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חסרים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תחקיר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מלא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ומסמך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רפואי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נוסף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ומציעה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לגורם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המקצועי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טיוטת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בקשה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להשלמת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מידע</w:t>
      </w:r>
      <w:r w:rsidR="00E73810">
        <w:rPr>
          <w:rFonts w:ascii="Assistant" w:hAnsi="Assistant" w:cs="Assistant" w:hint="cs"/>
          <w:sz w:val="22"/>
          <w:szCs w:val="22"/>
          <w:rtl/>
        </w:rPr>
        <w:t xml:space="preserve"> למרכז הרפואי  "אופק" 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בהתאם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לסוג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האירוע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ולשלב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הטיפול</w:t>
      </w:r>
      <w:r>
        <w:rPr>
          <w:rFonts w:ascii="Assistant" w:hAnsi="Assistant" w:cs="Assistant" w:hint="cs"/>
          <w:sz w:val="22"/>
          <w:szCs w:val="22"/>
          <w:rtl/>
        </w:rPr>
        <w:t xml:space="preserve">. </w:t>
      </w:r>
      <w:r w:rsidRPr="00544A73">
        <w:rPr>
          <w:rFonts w:ascii="Assistant" w:hAnsi="Assistant" w:cs="Assistant" w:hint="cs"/>
          <w:sz w:val="22"/>
          <w:szCs w:val="22"/>
          <w:rtl/>
        </w:rPr>
        <w:t>הטיוטה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כוללת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את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פירוט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המידע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החסר</w:t>
      </w:r>
      <w:r w:rsidRPr="00544A73">
        <w:rPr>
          <w:rFonts w:ascii="Assistant" w:hAnsi="Assistant" w:cs="Assistant"/>
          <w:sz w:val="22"/>
          <w:szCs w:val="22"/>
          <w:rtl/>
        </w:rPr>
        <w:t xml:space="preserve">, </w:t>
      </w:r>
      <w:r w:rsidRPr="00544A73">
        <w:rPr>
          <w:rFonts w:ascii="Assistant" w:hAnsi="Assistant" w:cs="Assistant" w:hint="cs"/>
          <w:sz w:val="22"/>
          <w:szCs w:val="22"/>
          <w:rtl/>
        </w:rPr>
        <w:t>מועד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המענה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הנדרש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והמסמכים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שיש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לצרף</w:t>
      </w:r>
      <w:r w:rsidRPr="00544A73">
        <w:rPr>
          <w:rFonts w:ascii="Assistant" w:hAnsi="Assistant" w:cs="Assistant"/>
          <w:sz w:val="22"/>
          <w:szCs w:val="22"/>
          <w:rtl/>
        </w:rPr>
        <w:t xml:space="preserve">. </w:t>
      </w:r>
      <w:r w:rsidRPr="00544A73">
        <w:rPr>
          <w:rFonts w:ascii="Assistant" w:hAnsi="Assistant" w:cs="Assistant" w:hint="cs"/>
          <w:sz w:val="22"/>
          <w:szCs w:val="22"/>
          <w:rtl/>
        </w:rPr>
        <w:t>הגורם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המקצועי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בוחן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את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הטיוטה</w:t>
      </w:r>
      <w:r w:rsidRPr="00544A73">
        <w:rPr>
          <w:rFonts w:ascii="Assistant" w:hAnsi="Assistant" w:cs="Assistant"/>
          <w:sz w:val="22"/>
          <w:szCs w:val="22"/>
          <w:rtl/>
        </w:rPr>
        <w:t xml:space="preserve">, </w:t>
      </w:r>
      <w:r w:rsidRPr="00544A73">
        <w:rPr>
          <w:rFonts w:ascii="Assistant" w:hAnsi="Assistant" w:cs="Assistant" w:hint="cs"/>
          <w:sz w:val="22"/>
          <w:szCs w:val="22"/>
          <w:rtl/>
        </w:rPr>
        <w:t>מעדכן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אותה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לפי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הצורך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ושולח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אותה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למוסד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המדווח</w:t>
      </w:r>
      <w:r w:rsidRPr="00544A73">
        <w:rPr>
          <w:rFonts w:ascii="Assistant" w:hAnsi="Assistant" w:cs="Assistant"/>
          <w:sz w:val="22"/>
          <w:szCs w:val="22"/>
          <w:rtl/>
        </w:rPr>
        <w:t xml:space="preserve">. </w:t>
      </w:r>
      <w:r w:rsidRPr="00544A73">
        <w:rPr>
          <w:rFonts w:ascii="Assistant" w:hAnsi="Assistant" w:cs="Assistant" w:hint="cs"/>
          <w:sz w:val="22"/>
          <w:szCs w:val="22"/>
          <w:rtl/>
        </w:rPr>
        <w:t>המערכת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מתעדת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את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הבקשה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בתיק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האירוע</w:t>
      </w:r>
      <w:r>
        <w:rPr>
          <w:rFonts w:ascii="Assistant" w:hAnsi="Assistant" w:cs="Assistant" w:hint="cs"/>
          <w:sz w:val="22"/>
          <w:szCs w:val="22"/>
          <w:rtl/>
        </w:rPr>
        <w:t>.</w:t>
      </w:r>
    </w:p>
    <w:p w14:paraId="26147203" w14:textId="5B1F6ED3" w:rsidR="00544A73" w:rsidRDefault="00544A73" w:rsidP="007F0AA0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5D3E15">
        <w:rPr>
          <w:rFonts w:ascii="Assistant" w:hAnsi="Assistant" w:cs="Assistant" w:hint="cs"/>
          <w:sz w:val="22"/>
          <w:szCs w:val="22"/>
          <w:rtl/>
        </w:rPr>
        <w:t>לאחר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שה</w:t>
      </w:r>
      <w:r w:rsidR="00E73810">
        <w:rPr>
          <w:rFonts w:ascii="Assistant" w:hAnsi="Assistant" w:cs="Assistant" w:hint="cs"/>
          <w:sz w:val="22"/>
          <w:szCs w:val="22"/>
          <w:rtl/>
        </w:rPr>
        <w:t xml:space="preserve">מרכז הרפואי </w:t>
      </w:r>
      <w:r w:rsidRPr="005D3E15">
        <w:rPr>
          <w:rFonts w:ascii="Assistant" w:hAnsi="Assistant" w:cs="Assistant" w:hint="cs"/>
          <w:sz w:val="22"/>
          <w:szCs w:val="22"/>
          <w:rtl/>
        </w:rPr>
        <w:t>מעביר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השלמה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הכוללת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מסמך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נוסף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והבהרה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כתובה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המערכת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משייכת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ההשלמה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לתיק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מעדכנת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סטטוס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הבקשה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ומתריעה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לגורם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המטפל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על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קבלת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המענה</w:t>
      </w:r>
      <w:r>
        <w:rPr>
          <w:rFonts w:ascii="Assistant" w:hAnsi="Assistant" w:cs="Assistant" w:hint="cs"/>
          <w:sz w:val="22"/>
          <w:szCs w:val="22"/>
          <w:rtl/>
        </w:rPr>
        <w:t>.</w:t>
      </w:r>
    </w:p>
    <w:p w14:paraId="320DB59A" w14:textId="451AB1F3" w:rsidR="00544A73" w:rsidRDefault="00544A73" w:rsidP="007F0AA0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544A73">
        <w:rPr>
          <w:rFonts w:ascii="Assistant" w:hAnsi="Assistant" w:cs="Assistant" w:hint="cs"/>
          <w:sz w:val="22"/>
          <w:szCs w:val="22"/>
          <w:rtl/>
        </w:rPr>
        <w:t>המערכת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עוקבת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אחר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בקשות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פתוחות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, </w:t>
      </w:r>
      <w:r w:rsidRPr="00544A73">
        <w:rPr>
          <w:rFonts w:ascii="Assistant" w:hAnsi="Assistant" w:cs="Assistant" w:hint="cs"/>
          <w:sz w:val="22"/>
          <w:szCs w:val="22"/>
          <w:rtl/>
        </w:rPr>
        <w:t>מענה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חלקי</w:t>
      </w:r>
      <w:r w:rsidRPr="00544A73">
        <w:rPr>
          <w:rFonts w:ascii="Assistant" w:hAnsi="Assistant" w:cs="Assistant"/>
          <w:sz w:val="22"/>
          <w:szCs w:val="22"/>
          <w:rtl/>
        </w:rPr>
        <w:t xml:space="preserve">, </w:t>
      </w:r>
      <w:r w:rsidRPr="00544A73">
        <w:rPr>
          <w:rFonts w:ascii="Assistant" w:hAnsi="Assistant" w:cs="Assistant" w:hint="cs"/>
          <w:sz w:val="22"/>
          <w:szCs w:val="22"/>
          <w:rtl/>
        </w:rPr>
        <w:t>חריגות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/>
          <w:sz w:val="22"/>
          <w:szCs w:val="22"/>
        </w:rPr>
        <w:t>SLA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ועיכובים</w:t>
      </w:r>
      <w:r w:rsidRPr="00544A73">
        <w:rPr>
          <w:rFonts w:ascii="Assistant" w:hAnsi="Assistant" w:cs="Assistant"/>
          <w:sz w:val="22"/>
          <w:szCs w:val="22"/>
          <w:rtl/>
        </w:rPr>
        <w:t xml:space="preserve">, </w:t>
      </w:r>
      <w:r w:rsidRPr="00544A73">
        <w:rPr>
          <w:rFonts w:ascii="Assistant" w:hAnsi="Assistant" w:cs="Assistant" w:hint="cs"/>
          <w:sz w:val="22"/>
          <w:szCs w:val="22"/>
          <w:rtl/>
        </w:rPr>
        <w:t>ושומרת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בתיק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האירוע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ובציר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הזמן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את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ההתכתבויות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, </w:t>
      </w:r>
      <w:r w:rsidRPr="00544A73">
        <w:rPr>
          <w:rFonts w:ascii="Assistant" w:hAnsi="Assistant" w:cs="Assistant" w:hint="cs"/>
          <w:sz w:val="22"/>
          <w:szCs w:val="22"/>
          <w:rtl/>
        </w:rPr>
        <w:t>התזכורות</w:t>
      </w:r>
      <w:r w:rsidRPr="00544A73">
        <w:rPr>
          <w:rFonts w:ascii="Assistant" w:hAnsi="Assistant" w:cs="Assistant"/>
          <w:sz w:val="22"/>
          <w:szCs w:val="22"/>
          <w:rtl/>
        </w:rPr>
        <w:t xml:space="preserve"> </w:t>
      </w:r>
      <w:r w:rsidRPr="00544A73">
        <w:rPr>
          <w:rFonts w:ascii="Assistant" w:hAnsi="Assistant" w:cs="Assistant" w:hint="cs"/>
          <w:sz w:val="22"/>
          <w:szCs w:val="22"/>
          <w:rtl/>
        </w:rPr>
        <w:t>והמענים</w:t>
      </w:r>
      <w:r w:rsidRPr="00544A73">
        <w:rPr>
          <w:rFonts w:ascii="Assistant" w:hAnsi="Assistant" w:cs="Assistant"/>
          <w:sz w:val="22"/>
          <w:szCs w:val="22"/>
          <w:rtl/>
        </w:rPr>
        <w:t>.</w:t>
      </w:r>
    </w:p>
    <w:p w14:paraId="0ECE3720" w14:textId="6394F386" w:rsidR="0033563E" w:rsidRPr="0033563E" w:rsidRDefault="0033563E" w:rsidP="00266C31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>
        <w:rPr>
          <w:rFonts w:ascii="Assistant" w:hAnsi="Assistant" w:cs="Assistant" w:hint="cs"/>
          <w:sz w:val="22"/>
          <w:szCs w:val="22"/>
          <w:rtl/>
        </w:rPr>
        <w:t xml:space="preserve">במהלך הטיפול בתיק האירוע </w:t>
      </w:r>
      <w:r w:rsidRPr="0033563E">
        <w:rPr>
          <w:rFonts w:ascii="Assistant" w:hAnsi="Assistant" w:cs="Assistant" w:hint="cs"/>
          <w:sz w:val="22"/>
          <w:szCs w:val="22"/>
          <w:rtl/>
        </w:rPr>
        <w:t>עולה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צורך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בהתייעצות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מקצועית</w:t>
      </w:r>
      <w:r w:rsidR="00E73810">
        <w:rPr>
          <w:rFonts w:ascii="Assistant" w:hAnsi="Assistant" w:cs="Assistant" w:hint="cs"/>
          <w:sz w:val="22"/>
          <w:szCs w:val="22"/>
          <w:rtl/>
        </w:rPr>
        <w:t xml:space="preserve"> למומחה בתחום התרופות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, </w:t>
      </w:r>
      <w:r w:rsidRPr="0033563E">
        <w:rPr>
          <w:rFonts w:ascii="Assistant" w:hAnsi="Assistant" w:cs="Assistant" w:hint="cs"/>
          <w:sz w:val="22"/>
          <w:szCs w:val="22"/>
          <w:rtl/>
        </w:rPr>
        <w:t>המערכת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מאפשרת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לגורם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המטפל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לבחור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את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המידע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והמסמכים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הנדרשים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להתייעצות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ולהעמידם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לרשות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המומחה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בלבד</w:t>
      </w:r>
      <w:r w:rsidRPr="0033563E">
        <w:rPr>
          <w:rFonts w:ascii="Assistant" w:hAnsi="Assistant" w:cs="Assistant"/>
          <w:sz w:val="22"/>
          <w:szCs w:val="22"/>
          <w:rtl/>
        </w:rPr>
        <w:t>.</w:t>
      </w:r>
      <w:r>
        <w:rPr>
          <w:rFonts w:ascii="Assistant" w:hAnsi="Assistant" w:cs="Assistant" w:hint="cs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לאחר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שהמומחה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מוסר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את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חוות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דעתו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ומצרף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מסמך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המלצות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, </w:t>
      </w:r>
      <w:r w:rsidRPr="0033563E">
        <w:rPr>
          <w:rFonts w:ascii="Assistant" w:hAnsi="Assistant" w:cs="Assistant" w:hint="cs"/>
          <w:sz w:val="22"/>
          <w:szCs w:val="22"/>
          <w:rtl/>
        </w:rPr>
        <w:t>המערכת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משייכת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אותם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לתיק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האירוע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ומקשרת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אותם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להחלטה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שהתקבלה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בעקבותיהם</w:t>
      </w:r>
      <w:r w:rsidRPr="0033563E">
        <w:rPr>
          <w:rFonts w:ascii="Assistant" w:hAnsi="Assistant" w:cs="Assistant"/>
          <w:sz w:val="22"/>
          <w:szCs w:val="22"/>
          <w:rtl/>
        </w:rPr>
        <w:t>.</w:t>
      </w:r>
    </w:p>
    <w:p w14:paraId="2C299204" w14:textId="644F51FD" w:rsidR="0033563E" w:rsidRDefault="0033563E" w:rsidP="007F0AA0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33563E">
        <w:rPr>
          <w:rFonts w:ascii="Assistant" w:hAnsi="Assistant" w:cs="Assistant" w:hint="cs"/>
          <w:sz w:val="22"/>
          <w:szCs w:val="22"/>
          <w:rtl/>
        </w:rPr>
        <w:t>המערכת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מתעדת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בהחלטה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את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הפעולות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הנדרשות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מהמרכז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הרפואי</w:t>
      </w:r>
      <w:r w:rsidRPr="0033563E">
        <w:rPr>
          <w:rFonts w:ascii="Assistant" w:hAnsi="Assistant" w:cs="Assistant"/>
          <w:sz w:val="22"/>
          <w:szCs w:val="22"/>
          <w:rtl/>
        </w:rPr>
        <w:t xml:space="preserve">, </w:t>
      </w:r>
      <w:r w:rsidRPr="0033563E">
        <w:rPr>
          <w:rFonts w:ascii="Assistant" w:hAnsi="Assistant" w:cs="Assistant" w:hint="cs"/>
          <w:sz w:val="22"/>
          <w:szCs w:val="22"/>
          <w:rtl/>
        </w:rPr>
        <w:t>את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לוחות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הזמנים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ואת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המעקב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אחר</w:t>
      </w:r>
      <w:r w:rsidRPr="0033563E">
        <w:rPr>
          <w:rFonts w:ascii="Assistant" w:hAnsi="Assistant" w:cs="Assistant"/>
          <w:sz w:val="22"/>
          <w:szCs w:val="22"/>
          <w:rtl/>
        </w:rPr>
        <w:t xml:space="preserve"> </w:t>
      </w:r>
      <w:r w:rsidRPr="0033563E">
        <w:rPr>
          <w:rFonts w:ascii="Assistant" w:hAnsi="Assistant" w:cs="Assistant" w:hint="cs"/>
          <w:sz w:val="22"/>
          <w:szCs w:val="22"/>
          <w:rtl/>
        </w:rPr>
        <w:t>השלמתן</w:t>
      </w:r>
      <w:r w:rsidRPr="0033563E">
        <w:rPr>
          <w:rFonts w:ascii="Assistant" w:hAnsi="Assistant" w:cs="Assistant"/>
          <w:sz w:val="22"/>
          <w:szCs w:val="22"/>
          <w:rtl/>
        </w:rPr>
        <w:t>.</w:t>
      </w:r>
    </w:p>
    <w:p w14:paraId="52094FD8" w14:textId="5A2D08EB" w:rsidR="00E73810" w:rsidRPr="00544A73" w:rsidRDefault="00E73810" w:rsidP="007F0AA0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E73810">
        <w:rPr>
          <w:rFonts w:ascii="Assistant" w:hAnsi="Assistant" w:cs="Assistant" w:hint="cs"/>
          <w:sz w:val="22"/>
          <w:szCs w:val="22"/>
          <w:rtl/>
        </w:rPr>
        <w:t>במהלך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ההדגמה</w:t>
      </w:r>
      <w:r w:rsidRPr="00E73810">
        <w:rPr>
          <w:rFonts w:ascii="Assistant" w:hAnsi="Assistant" w:cs="Assistant"/>
          <w:sz w:val="22"/>
          <w:szCs w:val="22"/>
          <w:rtl/>
        </w:rPr>
        <w:t xml:space="preserve">, </w:t>
      </w:r>
      <w:r w:rsidRPr="00E73810">
        <w:rPr>
          <w:rFonts w:ascii="Assistant" w:hAnsi="Assistant" w:cs="Assistant" w:hint="cs"/>
          <w:sz w:val="22"/>
          <w:szCs w:val="22"/>
          <w:rtl/>
        </w:rPr>
        <w:t>המערכת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מציגה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את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אותו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אירוע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מנקודת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מבטם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של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משתמשים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שונים</w:t>
      </w:r>
      <w:r w:rsidRPr="00E73810">
        <w:rPr>
          <w:rFonts w:ascii="Assistant" w:hAnsi="Assistant" w:cs="Assistant"/>
          <w:sz w:val="22"/>
          <w:szCs w:val="22"/>
          <w:rtl/>
        </w:rPr>
        <w:t xml:space="preserve">, </w:t>
      </w:r>
      <w:r w:rsidRPr="00E73810">
        <w:rPr>
          <w:rFonts w:ascii="Assistant" w:hAnsi="Assistant" w:cs="Assistant" w:hint="cs"/>
          <w:sz w:val="22"/>
          <w:szCs w:val="22"/>
          <w:rtl/>
        </w:rPr>
        <w:t>כך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שכל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משתמש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רואה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את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המידע</w:t>
      </w:r>
      <w:r w:rsidRPr="00E73810">
        <w:rPr>
          <w:rFonts w:ascii="Assistant" w:hAnsi="Assistant" w:cs="Assistant"/>
          <w:sz w:val="22"/>
          <w:szCs w:val="22"/>
          <w:rtl/>
        </w:rPr>
        <w:t xml:space="preserve">, </w:t>
      </w:r>
      <w:r w:rsidRPr="00E73810">
        <w:rPr>
          <w:rFonts w:ascii="Assistant" w:hAnsi="Assistant" w:cs="Assistant" w:hint="cs"/>
          <w:sz w:val="22"/>
          <w:szCs w:val="22"/>
          <w:rtl/>
        </w:rPr>
        <w:t>המסמכים</w:t>
      </w:r>
      <w:r w:rsidRPr="00E73810">
        <w:rPr>
          <w:rFonts w:ascii="Assistant" w:hAnsi="Assistant" w:cs="Assistant"/>
          <w:sz w:val="22"/>
          <w:szCs w:val="22"/>
          <w:rtl/>
        </w:rPr>
        <w:t xml:space="preserve">, </w:t>
      </w:r>
      <w:r w:rsidRPr="00E73810">
        <w:rPr>
          <w:rFonts w:ascii="Assistant" w:hAnsi="Assistant" w:cs="Assistant" w:hint="cs"/>
          <w:sz w:val="22"/>
          <w:szCs w:val="22"/>
          <w:rtl/>
        </w:rPr>
        <w:t>המשימות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והפעולות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הרלוונטיים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לתפקידו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ולתחום</w:t>
      </w:r>
      <w:r w:rsidRPr="00E73810">
        <w:rPr>
          <w:rFonts w:ascii="Assistant" w:hAnsi="Assistant" w:cs="Assistant"/>
          <w:sz w:val="22"/>
          <w:szCs w:val="22"/>
          <w:rtl/>
        </w:rPr>
        <w:t xml:space="preserve"> </w:t>
      </w:r>
      <w:r w:rsidRPr="00E73810">
        <w:rPr>
          <w:rFonts w:ascii="Assistant" w:hAnsi="Assistant" w:cs="Assistant" w:hint="cs"/>
          <w:sz w:val="22"/>
          <w:szCs w:val="22"/>
          <w:rtl/>
        </w:rPr>
        <w:t>אחריותו</w:t>
      </w:r>
      <w:r w:rsidRPr="00E73810">
        <w:rPr>
          <w:rFonts w:ascii="Assistant" w:hAnsi="Assistant" w:cs="Assistant"/>
          <w:sz w:val="22"/>
          <w:szCs w:val="22"/>
          <w:rtl/>
        </w:rPr>
        <w:t>.</w:t>
      </w:r>
    </w:p>
    <w:p w14:paraId="3FEB68E8" w14:textId="3D6C9582" w:rsidR="00DC436A" w:rsidRPr="0014723D" w:rsidRDefault="00B5348C" w:rsidP="005D3E15">
      <w:pPr>
        <w:spacing w:after="120" w:line="276" w:lineRule="auto"/>
        <w:rPr>
          <w:rFonts w:ascii="Assistant" w:hAnsi="Assistant" w:cs="Assistant"/>
          <w:b/>
          <w:bCs/>
          <w:sz w:val="22"/>
          <w:szCs w:val="22"/>
        </w:rPr>
      </w:pPr>
      <w:r>
        <w:rPr>
          <w:rFonts w:ascii="Assistant" w:hAnsi="Assistant" w:cs="Assistant"/>
          <w:sz w:val="22"/>
          <w:szCs w:val="22"/>
          <w:rtl/>
        </w:rPr>
        <w:br/>
      </w:r>
      <w:r w:rsidR="00DC436A" w:rsidRPr="0014723D">
        <w:rPr>
          <w:rFonts w:ascii="Assistant" w:hAnsi="Assistant" w:cs="Assistant"/>
          <w:b/>
          <w:bCs/>
          <w:sz w:val="22"/>
          <w:szCs w:val="22"/>
          <w:rtl/>
        </w:rPr>
        <w:t xml:space="preserve">תרחיש ב' – אירוע שאינו מחויב בדיווח </w:t>
      </w:r>
    </w:p>
    <w:p w14:paraId="45246825" w14:textId="28682123" w:rsidR="00DC436A" w:rsidRPr="0014723D" w:rsidRDefault="007618E5" w:rsidP="00DC436A">
      <w:pPr>
        <w:rPr>
          <w:rFonts w:ascii="Assistant" w:hAnsi="Assistant" w:cs="Assistant"/>
          <w:b/>
          <w:bCs/>
          <w:sz w:val="22"/>
          <w:szCs w:val="22"/>
        </w:rPr>
      </w:pPr>
      <w:r w:rsidRPr="0014723D">
        <w:rPr>
          <w:rFonts w:ascii="Assistant" w:hAnsi="Assistant" w:cs="Assistant" w:hint="cs"/>
          <w:b/>
          <w:bCs/>
          <w:sz w:val="22"/>
          <w:szCs w:val="22"/>
          <w:rtl/>
        </w:rPr>
        <w:t>1.</w:t>
      </w:r>
      <w:r w:rsidR="00DC436A" w:rsidRPr="0014723D">
        <w:rPr>
          <w:rFonts w:ascii="Assistant" w:hAnsi="Assistant" w:cs="Assistant"/>
          <w:b/>
          <w:bCs/>
          <w:sz w:val="22"/>
          <w:szCs w:val="22"/>
        </w:rPr>
        <w:t xml:space="preserve"> </w:t>
      </w:r>
      <w:r w:rsidRPr="0014723D">
        <w:rPr>
          <w:rFonts w:ascii="Assistant" w:hAnsi="Assistant" w:cs="Assistant" w:hint="cs"/>
          <w:b/>
          <w:bCs/>
          <w:sz w:val="22"/>
          <w:szCs w:val="22"/>
          <w:rtl/>
        </w:rPr>
        <w:t>קבלת הדיווח ופתיחת תיק אירוע</w:t>
      </w:r>
    </w:p>
    <w:p w14:paraId="15F75C5A" w14:textId="79098D5B" w:rsidR="00BA0D37" w:rsidRDefault="00BA0D37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BA0D37">
        <w:rPr>
          <w:rFonts w:ascii="Assistant" w:hAnsi="Assistant" w:cs="Assistant" w:hint="cs"/>
          <w:sz w:val="22"/>
          <w:szCs w:val="22"/>
          <w:rtl/>
        </w:rPr>
        <w:t>המערכת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קולטת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דיווח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ממרפאת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Pr="00BA0D37">
        <w:rPr>
          <w:rFonts w:ascii="Assistant" w:hAnsi="Assistant" w:cs="Assistant" w:hint="cs"/>
          <w:sz w:val="22"/>
          <w:szCs w:val="22"/>
          <w:rtl/>
        </w:rPr>
        <w:t>שקד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="00C01DAE">
        <w:rPr>
          <w:rFonts w:ascii="Assistant" w:hAnsi="Assistant" w:cs="Assistant" w:hint="cs"/>
          <w:sz w:val="22"/>
          <w:szCs w:val="22"/>
          <w:rtl/>
        </w:rPr>
        <w:t xml:space="preserve"> - </w:t>
      </w:r>
      <w:r w:rsidRPr="00BA0D37">
        <w:rPr>
          <w:rFonts w:ascii="Assistant" w:hAnsi="Assistant" w:cs="Assistant" w:hint="cs"/>
          <w:sz w:val="22"/>
          <w:szCs w:val="22"/>
          <w:rtl/>
        </w:rPr>
        <w:t>מרפאה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בעלת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בשלות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טכנולוגית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נמוכה</w:t>
      </w:r>
      <w:r w:rsidRPr="00BA0D37">
        <w:rPr>
          <w:rFonts w:ascii="Assistant" w:hAnsi="Assistant" w:cs="Assistant"/>
          <w:sz w:val="22"/>
          <w:szCs w:val="22"/>
          <w:rtl/>
        </w:rPr>
        <w:t xml:space="preserve">, </w:t>
      </w:r>
      <w:r w:rsidRPr="00BA0D37">
        <w:rPr>
          <w:rFonts w:ascii="Assistant" w:hAnsi="Assistant" w:cs="Assistant" w:hint="cs"/>
          <w:sz w:val="22"/>
          <w:szCs w:val="22"/>
          <w:rtl/>
        </w:rPr>
        <w:t>על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אירוע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של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סימון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לא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ברור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של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תרופה</w:t>
      </w:r>
      <w:r w:rsidRPr="00BA0D37">
        <w:rPr>
          <w:rFonts w:ascii="Assistant" w:hAnsi="Assistant" w:cs="Assistant"/>
          <w:sz w:val="22"/>
          <w:szCs w:val="22"/>
          <w:rtl/>
        </w:rPr>
        <w:t xml:space="preserve">, </w:t>
      </w:r>
      <w:r w:rsidRPr="00BA0D37">
        <w:rPr>
          <w:rFonts w:ascii="Assistant" w:hAnsi="Assistant" w:cs="Assistant" w:hint="cs"/>
          <w:sz w:val="22"/>
          <w:szCs w:val="22"/>
          <w:rtl/>
        </w:rPr>
        <w:t>שלא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גרם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לפגיעה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במטופל</w:t>
      </w:r>
      <w:r>
        <w:rPr>
          <w:rFonts w:ascii="Assistant" w:hAnsi="Assistant" w:cs="Assistant" w:hint="cs"/>
          <w:sz w:val="22"/>
          <w:szCs w:val="22"/>
          <w:rtl/>
        </w:rPr>
        <w:t>.</w:t>
      </w:r>
    </w:p>
    <w:p w14:paraId="2BC2BB8E" w14:textId="5BA32FAB" w:rsidR="00BA0D37" w:rsidRDefault="00BA0D37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BA0D37">
        <w:rPr>
          <w:rFonts w:ascii="Assistant" w:hAnsi="Assistant" w:cs="Assistant" w:hint="cs"/>
          <w:sz w:val="22"/>
          <w:szCs w:val="22"/>
          <w:rtl/>
        </w:rPr>
        <w:t>המערכת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מבצעת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בדיקות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תקינות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ושלמות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של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נתוני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הדיווח</w:t>
      </w:r>
      <w:r w:rsidRPr="00BA0D37">
        <w:rPr>
          <w:rFonts w:ascii="Assistant" w:hAnsi="Assistant" w:cs="Assistant"/>
          <w:sz w:val="22"/>
          <w:szCs w:val="22"/>
          <w:rtl/>
        </w:rPr>
        <w:t xml:space="preserve">, </w:t>
      </w:r>
      <w:r w:rsidRPr="00BA0D37">
        <w:rPr>
          <w:rFonts w:ascii="Assistant" w:hAnsi="Assistant" w:cs="Assistant" w:hint="cs"/>
          <w:sz w:val="22"/>
          <w:szCs w:val="22"/>
          <w:rtl/>
        </w:rPr>
        <w:t>ומציגה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לגורם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המדווח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חיווי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על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מידע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חסר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או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שגוי</w:t>
      </w:r>
      <w:r>
        <w:rPr>
          <w:rFonts w:ascii="Assistant" w:hAnsi="Assistant" w:cs="Assistant" w:hint="cs"/>
          <w:sz w:val="22"/>
          <w:szCs w:val="22"/>
          <w:rtl/>
        </w:rPr>
        <w:t xml:space="preserve">. </w:t>
      </w:r>
    </w:p>
    <w:p w14:paraId="1E68A457" w14:textId="11DB9459" w:rsidR="00BA0D37" w:rsidRDefault="00BA0D37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BA0D37">
        <w:rPr>
          <w:rFonts w:ascii="Assistant" w:hAnsi="Assistant" w:cs="Assistant" w:hint="cs"/>
          <w:sz w:val="22"/>
          <w:szCs w:val="22"/>
          <w:rtl/>
        </w:rPr>
        <w:t>על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בסיס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נתוני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הדיווח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והכללים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שהוגדרו</w:t>
      </w:r>
      <w:r w:rsidRPr="00BA0D37">
        <w:rPr>
          <w:rFonts w:ascii="Assistant" w:hAnsi="Assistant" w:cs="Assistant"/>
          <w:sz w:val="22"/>
          <w:szCs w:val="22"/>
          <w:rtl/>
        </w:rPr>
        <w:t xml:space="preserve">, </w:t>
      </w:r>
      <w:r w:rsidRPr="00BA0D37">
        <w:rPr>
          <w:rFonts w:ascii="Assistant" w:hAnsi="Assistant" w:cs="Assistant" w:hint="cs"/>
          <w:sz w:val="22"/>
          <w:szCs w:val="22"/>
          <w:rtl/>
        </w:rPr>
        <w:t>המערכת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מזהה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כי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מדובר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באירוע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שאינו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מחויב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בדיווח</w:t>
      </w:r>
      <w:r w:rsidRPr="00BA0D37">
        <w:rPr>
          <w:rFonts w:ascii="Assistant" w:hAnsi="Assistant" w:cs="Assistant"/>
          <w:sz w:val="22"/>
          <w:szCs w:val="22"/>
          <w:rtl/>
        </w:rPr>
        <w:t xml:space="preserve">, </w:t>
      </w:r>
      <w:r w:rsidRPr="00BA0D37">
        <w:rPr>
          <w:rFonts w:ascii="Assistant" w:hAnsi="Assistant" w:cs="Assistant" w:hint="cs"/>
          <w:sz w:val="22"/>
          <w:szCs w:val="22"/>
          <w:rtl/>
        </w:rPr>
        <w:t>פותחת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עבורו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תיק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אירוע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ומגדירה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מסלול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טיפול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יחיד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הכולל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את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הגורמים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המקצועיים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הרלוונטיים</w:t>
      </w:r>
      <w:r>
        <w:rPr>
          <w:rFonts w:ascii="Assistant" w:hAnsi="Assistant" w:cs="Assistant" w:hint="cs"/>
          <w:sz w:val="22"/>
          <w:szCs w:val="22"/>
          <w:rtl/>
        </w:rPr>
        <w:t>.</w:t>
      </w:r>
    </w:p>
    <w:p w14:paraId="56B841DC" w14:textId="77777777" w:rsidR="00BA0D37" w:rsidRPr="00BA0D37" w:rsidRDefault="00BA0D37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  <w:rtl/>
        </w:rPr>
      </w:pPr>
      <w:r w:rsidRPr="00BA0D37">
        <w:rPr>
          <w:rFonts w:ascii="Assistant" w:hAnsi="Assistant" w:cs="Assistant" w:hint="cs"/>
          <w:sz w:val="22"/>
          <w:szCs w:val="22"/>
          <w:rtl/>
        </w:rPr>
        <w:t>המערכת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מגדירה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לתיק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האירוע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גורם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מטפל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, </w:t>
      </w:r>
      <w:r w:rsidRPr="00BA0D37">
        <w:rPr>
          <w:rFonts w:ascii="Assistant" w:hAnsi="Assistant" w:cs="Assistant" w:hint="cs"/>
          <w:sz w:val="22"/>
          <w:szCs w:val="22"/>
          <w:rtl/>
        </w:rPr>
        <w:t>משימות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, </w:t>
      </w:r>
      <w:r w:rsidRPr="00BA0D37">
        <w:rPr>
          <w:rFonts w:ascii="Assistant" w:hAnsi="Assistant" w:cs="Assistant" w:hint="cs"/>
          <w:sz w:val="22"/>
          <w:szCs w:val="22"/>
          <w:rtl/>
        </w:rPr>
        <w:t>מועדי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יעד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וסטטוסים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. </w:t>
      </w:r>
      <w:r w:rsidRPr="00BA0D37">
        <w:rPr>
          <w:rFonts w:ascii="Assistant" w:hAnsi="Assistant" w:cs="Assistant" w:hint="cs"/>
          <w:sz w:val="22"/>
          <w:szCs w:val="22"/>
          <w:rtl/>
        </w:rPr>
        <w:t>כאשר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הטיפול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מועבר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מגורם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אחד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לאחר</w:t>
      </w:r>
      <w:r w:rsidRPr="00BA0D37">
        <w:rPr>
          <w:rFonts w:ascii="Assistant" w:hAnsi="Assistant" w:cs="Assistant"/>
          <w:sz w:val="22"/>
          <w:szCs w:val="22"/>
          <w:rtl/>
        </w:rPr>
        <w:t xml:space="preserve">, </w:t>
      </w:r>
      <w:r w:rsidRPr="00BA0D37">
        <w:rPr>
          <w:rFonts w:ascii="Assistant" w:hAnsi="Assistant" w:cs="Assistant" w:hint="cs"/>
          <w:sz w:val="22"/>
          <w:szCs w:val="22"/>
          <w:rtl/>
        </w:rPr>
        <w:t>המערכת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מתעדת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את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העברת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האחריות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, </w:t>
      </w:r>
      <w:r w:rsidRPr="00BA0D37">
        <w:rPr>
          <w:rFonts w:ascii="Assistant" w:hAnsi="Assistant" w:cs="Assistant" w:hint="cs"/>
          <w:sz w:val="22"/>
          <w:szCs w:val="22"/>
          <w:rtl/>
        </w:rPr>
        <w:t>מועד</w:t>
      </w:r>
      <w:r w:rsidR="0075408D">
        <w:rPr>
          <w:rFonts w:ascii="Assistant" w:hAnsi="Assistant" w:cs="Assistant" w:hint="cs"/>
          <w:sz w:val="22"/>
          <w:szCs w:val="22"/>
          <w:rtl/>
        </w:rPr>
        <w:t>י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ההעברה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והפעולות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שבוצעו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עד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לאותו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שלב</w:t>
      </w:r>
      <w:r w:rsidRPr="00BA0D37">
        <w:rPr>
          <w:rFonts w:ascii="Assistant" w:hAnsi="Assistant" w:cs="Assistant"/>
          <w:sz w:val="22"/>
          <w:szCs w:val="22"/>
          <w:rtl/>
        </w:rPr>
        <w:t>.</w:t>
      </w:r>
    </w:p>
    <w:p w14:paraId="18C1C217" w14:textId="22969FFA" w:rsidR="00BA0D37" w:rsidRDefault="0075408D" w:rsidP="00266C31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BA0D37">
        <w:rPr>
          <w:rFonts w:ascii="Assistant" w:hAnsi="Assistant" w:cs="Assistant" w:hint="cs"/>
          <w:sz w:val="22"/>
          <w:szCs w:val="22"/>
          <w:rtl/>
        </w:rPr>
        <w:t>המערכת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מציגה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לכל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משתמש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את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המידע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הרלוונטי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לו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בהתאם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לתפקידו</w:t>
      </w:r>
      <w:r w:rsidRPr="00BA0D37">
        <w:rPr>
          <w:rFonts w:ascii="Assistant" w:hAnsi="Assistant" w:cs="Assistant"/>
          <w:sz w:val="22"/>
          <w:szCs w:val="22"/>
          <w:rtl/>
        </w:rPr>
        <w:t xml:space="preserve">, </w:t>
      </w:r>
      <w:r w:rsidRPr="00BA0D37">
        <w:rPr>
          <w:rFonts w:ascii="Assistant" w:hAnsi="Assistant" w:cs="Assistant" w:hint="cs"/>
          <w:sz w:val="22"/>
          <w:szCs w:val="22"/>
          <w:rtl/>
        </w:rPr>
        <w:t>לתחום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אחריותו</w:t>
      </w:r>
      <w:r w:rsidRPr="00BA0D37">
        <w:rPr>
          <w:rFonts w:ascii="Assistant" w:hAnsi="Assistant" w:cs="Assistant"/>
          <w:sz w:val="22"/>
          <w:szCs w:val="22"/>
          <w:rtl/>
        </w:rPr>
        <w:t xml:space="preserve">, </w:t>
      </w:r>
      <w:r w:rsidRPr="00BA0D37">
        <w:rPr>
          <w:rFonts w:ascii="Assistant" w:hAnsi="Assistant" w:cs="Assistant" w:hint="cs"/>
          <w:sz w:val="22"/>
          <w:szCs w:val="22"/>
          <w:rtl/>
        </w:rPr>
        <w:t>ליחידה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הארגונית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שאליה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הוא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משתייך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ולרגישות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המידע</w:t>
      </w:r>
      <w:r w:rsidRPr="00BA0D37">
        <w:rPr>
          <w:rFonts w:ascii="Assistant" w:hAnsi="Assistant" w:cs="Assistant"/>
          <w:sz w:val="22"/>
          <w:szCs w:val="22"/>
          <w:rtl/>
        </w:rPr>
        <w:t xml:space="preserve">. </w:t>
      </w:r>
      <w:r w:rsidRPr="00BA0D37">
        <w:rPr>
          <w:rFonts w:ascii="Assistant" w:hAnsi="Assistant" w:cs="Assistant" w:hint="cs"/>
          <w:sz w:val="22"/>
          <w:szCs w:val="22"/>
          <w:rtl/>
        </w:rPr>
        <w:t>משתמשים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שאינם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חלק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ממסלול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הטיפול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אינם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נחשפים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לתיק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או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למידע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הכלול</w:t>
      </w:r>
      <w:r w:rsidRPr="00BA0D37">
        <w:rPr>
          <w:rFonts w:ascii="Assistant" w:hAnsi="Assistant" w:cs="Assistant"/>
          <w:sz w:val="22"/>
          <w:szCs w:val="22"/>
          <w:rtl/>
        </w:rPr>
        <w:t xml:space="preserve"> </w:t>
      </w:r>
      <w:r w:rsidRPr="00BA0D37">
        <w:rPr>
          <w:rFonts w:ascii="Assistant" w:hAnsi="Assistant" w:cs="Assistant" w:hint="cs"/>
          <w:sz w:val="22"/>
          <w:szCs w:val="22"/>
          <w:rtl/>
        </w:rPr>
        <w:t>בו</w:t>
      </w:r>
      <w:r>
        <w:rPr>
          <w:rFonts w:ascii="Assistant" w:hAnsi="Assistant" w:cs="Assistant" w:hint="cs"/>
          <w:sz w:val="22"/>
          <w:szCs w:val="22"/>
          <w:rtl/>
        </w:rPr>
        <w:t>.</w:t>
      </w:r>
    </w:p>
    <w:p w14:paraId="3E035458" w14:textId="60AB6F26" w:rsidR="0075408D" w:rsidRDefault="0075408D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75408D">
        <w:rPr>
          <w:rFonts w:ascii="Assistant" w:hAnsi="Assistant" w:cs="Assistant" w:hint="cs"/>
          <w:sz w:val="22"/>
          <w:szCs w:val="22"/>
          <w:rtl/>
        </w:rPr>
        <w:t>המערכת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מאפשרת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להגדיר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הרשאות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צפייה</w:t>
      </w:r>
      <w:r w:rsidRPr="0075408D">
        <w:rPr>
          <w:rFonts w:ascii="Assistant" w:hAnsi="Assistant" w:cs="Assistant"/>
          <w:sz w:val="22"/>
          <w:szCs w:val="22"/>
          <w:rtl/>
        </w:rPr>
        <w:t xml:space="preserve">, </w:t>
      </w:r>
      <w:r w:rsidRPr="0075408D">
        <w:rPr>
          <w:rFonts w:ascii="Assistant" w:hAnsi="Assistant" w:cs="Assistant" w:hint="cs"/>
          <w:sz w:val="22"/>
          <w:szCs w:val="22"/>
          <w:rtl/>
        </w:rPr>
        <w:t>עריכה</w:t>
      </w:r>
      <w:r w:rsidRPr="0075408D">
        <w:rPr>
          <w:rFonts w:ascii="Assistant" w:hAnsi="Assistant" w:cs="Assistant"/>
          <w:sz w:val="22"/>
          <w:szCs w:val="22"/>
          <w:rtl/>
        </w:rPr>
        <w:t xml:space="preserve">, </w:t>
      </w:r>
      <w:r w:rsidRPr="0075408D">
        <w:rPr>
          <w:rFonts w:ascii="Assistant" w:hAnsi="Assistant" w:cs="Assistant" w:hint="cs"/>
          <w:sz w:val="22"/>
          <w:szCs w:val="22"/>
          <w:rtl/>
        </w:rPr>
        <w:t>הורדה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ושיתוף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ברמת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תיק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האירוע</w:t>
      </w:r>
      <w:r w:rsidRPr="0075408D">
        <w:rPr>
          <w:rFonts w:ascii="Assistant" w:hAnsi="Assistant" w:cs="Assistant"/>
          <w:sz w:val="22"/>
          <w:szCs w:val="22"/>
          <w:rtl/>
        </w:rPr>
        <w:t xml:space="preserve">, </w:t>
      </w:r>
      <w:r w:rsidRPr="0075408D">
        <w:rPr>
          <w:rFonts w:ascii="Assistant" w:hAnsi="Assistant" w:cs="Assistant" w:hint="cs"/>
          <w:sz w:val="22"/>
          <w:szCs w:val="22"/>
          <w:rtl/>
        </w:rPr>
        <w:t>השדה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והמסמך</w:t>
      </w:r>
      <w:r w:rsidRPr="0075408D">
        <w:rPr>
          <w:rFonts w:ascii="Assistant" w:hAnsi="Assistant" w:cs="Assistant"/>
          <w:sz w:val="22"/>
          <w:szCs w:val="22"/>
          <w:rtl/>
        </w:rPr>
        <w:t xml:space="preserve">, </w:t>
      </w:r>
      <w:r w:rsidRPr="0075408D">
        <w:rPr>
          <w:rFonts w:ascii="Assistant" w:hAnsi="Assistant" w:cs="Assistant" w:hint="cs"/>
          <w:sz w:val="22"/>
          <w:szCs w:val="22"/>
          <w:rtl/>
        </w:rPr>
        <w:t>כך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שמידע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רפואי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או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פרטים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מזהים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מוצגים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רק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כאשר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הם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נדרשים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לצורך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הטיפול</w:t>
      </w:r>
      <w:r w:rsidRPr="0075408D">
        <w:rPr>
          <w:rFonts w:ascii="Assistant" w:hAnsi="Assistant" w:cs="Assistant"/>
          <w:sz w:val="22"/>
          <w:szCs w:val="22"/>
          <w:rtl/>
        </w:rPr>
        <w:t>.</w:t>
      </w:r>
      <w:r w:rsidRPr="0075408D">
        <w:rPr>
          <w:rFonts w:ascii="Assistant" w:hAnsi="Assistant" w:cs="Assistant"/>
          <w:sz w:val="22"/>
          <w:szCs w:val="22"/>
          <w:rtl/>
        </w:rPr>
        <w:br/>
      </w:r>
      <w:r w:rsidRPr="0075408D">
        <w:rPr>
          <w:rFonts w:ascii="Assistant" w:hAnsi="Assistant" w:cs="Assistant" w:hint="cs"/>
          <w:sz w:val="22"/>
          <w:szCs w:val="22"/>
          <w:rtl/>
        </w:rPr>
        <w:t>המערכת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שומרת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על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סודיות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המידע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הרפואי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והרגיש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לאורך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הטיפול</w:t>
      </w:r>
      <w:r w:rsidRPr="0075408D">
        <w:rPr>
          <w:rFonts w:ascii="Assistant" w:hAnsi="Assistant" w:cs="Assistant"/>
          <w:sz w:val="22"/>
          <w:szCs w:val="22"/>
          <w:rtl/>
        </w:rPr>
        <w:t xml:space="preserve">, </w:t>
      </w:r>
      <w:r w:rsidRPr="0075408D">
        <w:rPr>
          <w:rFonts w:ascii="Assistant" w:hAnsi="Assistant" w:cs="Assistant" w:hint="cs"/>
          <w:sz w:val="22"/>
          <w:szCs w:val="22"/>
          <w:rtl/>
        </w:rPr>
        <w:t>בהתאם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להנחיות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המשרד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ולדרישות</w:t>
      </w:r>
      <w:r w:rsidRPr="0075408D">
        <w:rPr>
          <w:rFonts w:ascii="Assistant" w:hAnsi="Assistant" w:cs="Assistant"/>
          <w:sz w:val="22"/>
          <w:szCs w:val="22"/>
          <w:rtl/>
        </w:rPr>
        <w:t xml:space="preserve"> </w:t>
      </w:r>
      <w:r w:rsidRPr="0075408D">
        <w:rPr>
          <w:rFonts w:ascii="Assistant" w:hAnsi="Assistant" w:cs="Assistant" w:hint="cs"/>
          <w:sz w:val="22"/>
          <w:szCs w:val="22"/>
          <w:rtl/>
        </w:rPr>
        <w:t>הדין</w:t>
      </w:r>
      <w:r w:rsidRPr="0075408D">
        <w:rPr>
          <w:rFonts w:ascii="Assistant" w:hAnsi="Assistant" w:cs="Assistant"/>
          <w:sz w:val="22"/>
          <w:szCs w:val="22"/>
          <w:rtl/>
        </w:rPr>
        <w:t>.</w:t>
      </w:r>
    </w:p>
    <w:p w14:paraId="54AEEFAB" w14:textId="6B5C37A5" w:rsidR="00EC6FCC" w:rsidRPr="003018E6" w:rsidRDefault="00EC6FCC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  <w:rtl/>
        </w:rPr>
      </w:pPr>
      <w:r w:rsidRPr="003018E6">
        <w:rPr>
          <w:rFonts w:ascii="Assistant" w:hAnsi="Assistant" w:cs="Assistant" w:hint="cs"/>
          <w:sz w:val="22"/>
          <w:szCs w:val="22"/>
          <w:rtl/>
        </w:rPr>
        <w:lastRenderedPageBreak/>
        <w:t>לאחר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השלמת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כלל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המשימות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הנדרשות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, </w:t>
      </w:r>
      <w:r w:rsidRPr="003018E6">
        <w:rPr>
          <w:rFonts w:ascii="Assistant" w:hAnsi="Assistant" w:cs="Assistant" w:hint="cs"/>
          <w:sz w:val="22"/>
          <w:szCs w:val="22"/>
          <w:rtl/>
        </w:rPr>
        <w:t>המ</w:t>
      </w:r>
      <w:r>
        <w:rPr>
          <w:rFonts w:ascii="Assistant" w:hAnsi="Assistant" w:cs="Assistant" w:hint="cs"/>
          <w:sz w:val="22"/>
          <w:szCs w:val="22"/>
          <w:rtl/>
        </w:rPr>
        <w:t>שתמש המקצועי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סוגר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את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האירוע</w:t>
      </w:r>
      <w:r>
        <w:rPr>
          <w:rFonts w:ascii="Assistant" w:hAnsi="Assistant" w:cs="Assistant" w:hint="cs"/>
          <w:sz w:val="22"/>
          <w:szCs w:val="22"/>
          <w:rtl/>
        </w:rPr>
        <w:t>. המערכת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שומרת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את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התובנות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, </w:t>
      </w:r>
      <w:r w:rsidRPr="003018E6">
        <w:rPr>
          <w:rFonts w:ascii="Assistant" w:hAnsi="Assistant" w:cs="Assistant" w:hint="cs"/>
          <w:sz w:val="22"/>
          <w:szCs w:val="22"/>
          <w:rtl/>
        </w:rPr>
        <w:t>ההמלצות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והמסמכים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במאגר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הידע</w:t>
      </w:r>
      <w:r w:rsidRPr="003018E6">
        <w:rPr>
          <w:rFonts w:ascii="Assistant" w:hAnsi="Assistant" w:cs="Assistant"/>
          <w:sz w:val="22"/>
          <w:szCs w:val="22"/>
          <w:rtl/>
        </w:rPr>
        <w:t xml:space="preserve">, </w:t>
      </w:r>
      <w:r w:rsidRPr="003018E6">
        <w:rPr>
          <w:rFonts w:ascii="Assistant" w:hAnsi="Assistant" w:cs="Assistant" w:hint="cs"/>
          <w:sz w:val="22"/>
          <w:szCs w:val="22"/>
          <w:rtl/>
        </w:rPr>
        <w:t>לצורך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טיפול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באירועים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דומים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ולמידה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מערכתית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בהמשך</w:t>
      </w:r>
      <w:r w:rsidRPr="003018E6">
        <w:rPr>
          <w:rFonts w:ascii="Assistant" w:hAnsi="Assistant" w:cs="Assistant"/>
          <w:sz w:val="22"/>
          <w:szCs w:val="22"/>
          <w:rtl/>
        </w:rPr>
        <w:t>.</w:t>
      </w:r>
    </w:p>
    <w:p w14:paraId="34207AD7" w14:textId="563862E4" w:rsidR="00C01DAE" w:rsidRPr="005D3E15" w:rsidRDefault="00EC6FCC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  <w:rtl/>
        </w:rPr>
      </w:pPr>
      <w:r w:rsidRPr="003018E6">
        <w:rPr>
          <w:rFonts w:ascii="Assistant" w:hAnsi="Assistant" w:cs="Assistant" w:hint="cs"/>
          <w:sz w:val="22"/>
          <w:szCs w:val="22"/>
          <w:rtl/>
        </w:rPr>
        <w:t>המערכת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מתעדת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ביומן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ביקורת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מלא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ובלתי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ניתן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לשינוי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כל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צפייה</w:t>
      </w:r>
      <w:r w:rsidRPr="003018E6">
        <w:rPr>
          <w:rFonts w:ascii="Assistant" w:hAnsi="Assistant" w:cs="Assistant"/>
          <w:sz w:val="22"/>
          <w:szCs w:val="22"/>
          <w:rtl/>
        </w:rPr>
        <w:t xml:space="preserve">, </w:t>
      </w:r>
      <w:r w:rsidRPr="003018E6">
        <w:rPr>
          <w:rFonts w:ascii="Assistant" w:hAnsi="Assistant" w:cs="Assistant" w:hint="cs"/>
          <w:sz w:val="22"/>
          <w:szCs w:val="22"/>
          <w:rtl/>
        </w:rPr>
        <w:t>עריכה</w:t>
      </w:r>
      <w:r w:rsidRPr="003018E6">
        <w:rPr>
          <w:rFonts w:ascii="Assistant" w:hAnsi="Assistant" w:cs="Assistant"/>
          <w:sz w:val="22"/>
          <w:szCs w:val="22"/>
          <w:rtl/>
        </w:rPr>
        <w:t xml:space="preserve">, </w:t>
      </w:r>
      <w:r w:rsidRPr="003018E6">
        <w:rPr>
          <w:rFonts w:ascii="Assistant" w:hAnsi="Assistant" w:cs="Assistant" w:hint="cs"/>
          <w:sz w:val="22"/>
          <w:szCs w:val="22"/>
          <w:rtl/>
        </w:rPr>
        <w:t>הורדה</w:t>
      </w:r>
      <w:r w:rsidRPr="003018E6">
        <w:rPr>
          <w:rFonts w:ascii="Assistant" w:hAnsi="Assistant" w:cs="Assistant"/>
          <w:sz w:val="22"/>
          <w:szCs w:val="22"/>
          <w:rtl/>
        </w:rPr>
        <w:t xml:space="preserve">, </w:t>
      </w:r>
      <w:r w:rsidRPr="003018E6">
        <w:rPr>
          <w:rFonts w:ascii="Assistant" w:hAnsi="Assistant" w:cs="Assistant" w:hint="cs"/>
          <w:sz w:val="22"/>
          <w:szCs w:val="22"/>
          <w:rtl/>
        </w:rPr>
        <w:t>שיתוף</w:t>
      </w:r>
      <w:r w:rsidRPr="003018E6">
        <w:rPr>
          <w:rFonts w:ascii="Assistant" w:hAnsi="Assistant" w:cs="Assistant"/>
          <w:sz w:val="22"/>
          <w:szCs w:val="22"/>
          <w:rtl/>
        </w:rPr>
        <w:t xml:space="preserve">, </w:t>
      </w:r>
      <w:r w:rsidRPr="003018E6">
        <w:rPr>
          <w:rFonts w:ascii="Assistant" w:hAnsi="Assistant" w:cs="Assistant" w:hint="cs"/>
          <w:sz w:val="22"/>
          <w:szCs w:val="22"/>
          <w:rtl/>
        </w:rPr>
        <w:t>שינוי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הרשאות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והעברת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אחריות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שבוצעו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בתיק</w:t>
      </w:r>
      <w:r w:rsidRPr="003018E6">
        <w:rPr>
          <w:rFonts w:ascii="Assistant" w:hAnsi="Assistant" w:cs="Assistant"/>
          <w:sz w:val="22"/>
          <w:szCs w:val="22"/>
          <w:rtl/>
        </w:rPr>
        <w:t xml:space="preserve"> </w:t>
      </w:r>
      <w:r w:rsidRPr="003018E6">
        <w:rPr>
          <w:rFonts w:ascii="Assistant" w:hAnsi="Assistant" w:cs="Assistant" w:hint="cs"/>
          <w:sz w:val="22"/>
          <w:szCs w:val="22"/>
          <w:rtl/>
        </w:rPr>
        <w:t>האירוע</w:t>
      </w:r>
      <w:r w:rsidRPr="003018E6">
        <w:rPr>
          <w:rFonts w:ascii="Assistant" w:hAnsi="Assistant" w:cs="Assistant"/>
          <w:sz w:val="22"/>
          <w:szCs w:val="22"/>
          <w:rtl/>
        </w:rPr>
        <w:t>.</w:t>
      </w:r>
    </w:p>
    <w:p w14:paraId="7026BA01" w14:textId="5923DCE4" w:rsidR="00C01DAE" w:rsidRPr="005D3E15" w:rsidRDefault="00C01DAE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5D3E15">
        <w:rPr>
          <w:rFonts w:ascii="Assistant" w:hAnsi="Assistant" w:cs="Assistant" w:hint="cs"/>
          <w:sz w:val="22"/>
          <w:szCs w:val="22"/>
          <w:rtl/>
        </w:rPr>
        <w:t>במהלך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החודשים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שלאחר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פתיחת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תיק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האירוע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במרפאת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Pr="005D3E15">
        <w:rPr>
          <w:rFonts w:ascii="Assistant" w:hAnsi="Assistant" w:cs="Assistant" w:hint="cs"/>
          <w:sz w:val="22"/>
          <w:szCs w:val="22"/>
          <w:rtl/>
        </w:rPr>
        <w:t>שקד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="00A563E6" w:rsidRPr="00C01DAE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מתקבלים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במערכת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דיווחים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נוספים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ממוסדות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שונים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על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אירועים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הקשורים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לסימון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תיוג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או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אחסון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של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תרופות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. </w:t>
      </w:r>
      <w:r w:rsidRPr="005D3E15">
        <w:rPr>
          <w:rFonts w:ascii="Assistant" w:hAnsi="Assistant" w:cs="Assistant" w:hint="cs"/>
          <w:sz w:val="22"/>
          <w:szCs w:val="22"/>
          <w:rtl/>
        </w:rPr>
        <w:t>המערכת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מזהה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כי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בתקופה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האחרונה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חלה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עלייה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באירועים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הקשורים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לזיהוי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תרופות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במרפאות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קהילה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. </w:t>
      </w:r>
      <w:r w:rsidRPr="005D3E15">
        <w:rPr>
          <w:rFonts w:ascii="Assistant" w:hAnsi="Assistant" w:cs="Assistant" w:hint="cs"/>
          <w:sz w:val="22"/>
          <w:szCs w:val="22"/>
          <w:rtl/>
        </w:rPr>
        <w:t>בחלק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מהאירועים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מדבקת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הניפוק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כיסתה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חלק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משם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התרופה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או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מהריכוז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שלה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ובחלקם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תכשירים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בעלי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אריזות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דומות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אוחסנו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בסמיכות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זה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לזה</w:t>
      </w:r>
      <w:r w:rsidRPr="005D3E15">
        <w:rPr>
          <w:rFonts w:ascii="Assistant" w:hAnsi="Assistant" w:cs="Assistant"/>
          <w:sz w:val="22"/>
          <w:szCs w:val="22"/>
          <w:rtl/>
        </w:rPr>
        <w:t>.</w:t>
      </w:r>
    </w:p>
    <w:p w14:paraId="5ABDF763" w14:textId="058BA41F" w:rsidR="00C01DAE" w:rsidRPr="00C01DAE" w:rsidRDefault="00C01DAE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C01DAE">
        <w:rPr>
          <w:rFonts w:ascii="Assistant" w:hAnsi="Assistant" w:cs="Assistant" w:hint="cs"/>
          <w:sz w:val="22"/>
          <w:szCs w:val="22"/>
          <w:rtl/>
        </w:rPr>
        <w:t>המערכת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שולחת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התראה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לגורמים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המקצועיים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שהוגדרו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מראש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ומציגה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כי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מדובר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בדפוס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חוזר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של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אירועים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הקשורים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לזיהוי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תרופות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במספר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מוסדות</w:t>
      </w:r>
      <w:r w:rsidRPr="00C01DAE">
        <w:rPr>
          <w:rFonts w:ascii="Assistant" w:hAnsi="Assistant" w:cs="Assistant"/>
          <w:sz w:val="22"/>
          <w:szCs w:val="22"/>
          <w:rtl/>
        </w:rPr>
        <w:t>.</w:t>
      </w:r>
    </w:p>
    <w:p w14:paraId="5C4FB584" w14:textId="123F3BE9" w:rsidR="00EC6FCC" w:rsidRPr="00EC6FCC" w:rsidRDefault="00EC6FCC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EC6FCC">
        <w:rPr>
          <w:rFonts w:ascii="Assistant" w:hAnsi="Assistant" w:cs="Assistant" w:hint="cs"/>
          <w:sz w:val="22"/>
          <w:szCs w:val="22"/>
          <w:rtl/>
        </w:rPr>
        <w:t>הגורם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המקצועי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פותח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את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תצוגת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המגמה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ורואה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את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האירועים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שעליהם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התבסס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הזיהוי</w:t>
      </w:r>
      <w:r w:rsidR="001E75A8">
        <w:rPr>
          <w:rFonts w:ascii="Assistant" w:hAnsi="Assistant" w:cs="Assistant" w:hint="cs"/>
          <w:sz w:val="22"/>
          <w:szCs w:val="22"/>
          <w:rtl/>
        </w:rPr>
        <w:t>.</w:t>
      </w:r>
      <w:r w:rsidR="002B60B1">
        <w:rPr>
          <w:rFonts w:ascii="Assistant" w:hAnsi="Assistant" w:cs="Assistant" w:hint="cs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מתוך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התצוגה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הוא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עובר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לתיקי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האירוע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ולמסמכים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הרלוונטיים</w:t>
      </w:r>
      <w:r w:rsidRPr="00EC6FCC">
        <w:rPr>
          <w:rFonts w:ascii="Assistant" w:hAnsi="Assistant" w:cs="Assistant"/>
          <w:sz w:val="22"/>
          <w:szCs w:val="22"/>
          <w:rtl/>
        </w:rPr>
        <w:t>.</w:t>
      </w:r>
    </w:p>
    <w:p w14:paraId="01156A87" w14:textId="3B9FC26F" w:rsidR="00B5348C" w:rsidRPr="00B5348C" w:rsidRDefault="00EC6FCC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>
        <w:rPr>
          <w:rFonts w:ascii="Assistant" w:hAnsi="Assistant" w:cs="Assistant" w:hint="cs"/>
          <w:sz w:val="22"/>
          <w:szCs w:val="22"/>
          <w:rtl/>
        </w:rPr>
        <w:t>בנוסף,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המערכת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מציפה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כי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במספר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מרפאות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נוספות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לא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התקבלו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דיווחים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בתקופה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האחרונה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, </w:t>
      </w:r>
      <w:r w:rsidRPr="00EC6FCC">
        <w:rPr>
          <w:rFonts w:ascii="Assistant" w:hAnsi="Assistant" w:cs="Assistant" w:hint="cs"/>
          <w:sz w:val="22"/>
          <w:szCs w:val="22"/>
          <w:rtl/>
        </w:rPr>
        <w:t>אף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שהיקף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הפעילות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בהן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דומה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. </w:t>
      </w:r>
      <w:r w:rsidRPr="00EC6FCC">
        <w:rPr>
          <w:rFonts w:ascii="Assistant" w:hAnsi="Assistant" w:cs="Assistant" w:hint="cs"/>
          <w:sz w:val="22"/>
          <w:szCs w:val="22"/>
          <w:rtl/>
        </w:rPr>
        <w:t>הגורם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המקצועי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בוחן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אם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מדובר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בפער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בדיווח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או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בירידה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ממשית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בהיקף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האירועים</w:t>
      </w:r>
      <w:r w:rsidR="00F56C49">
        <w:rPr>
          <w:rFonts w:ascii="Assistant" w:hAnsi="Assistant" w:cs="Assistant" w:hint="cs"/>
          <w:sz w:val="22"/>
          <w:szCs w:val="22"/>
          <w:rtl/>
        </w:rPr>
        <w:t>.</w:t>
      </w:r>
    </w:p>
    <w:p w14:paraId="2878811B" w14:textId="2DA4746B" w:rsidR="00A563E6" w:rsidRPr="005D3E15" w:rsidRDefault="00EC6FCC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EC6FCC">
        <w:rPr>
          <w:rFonts w:ascii="Assistant" w:hAnsi="Assistant" w:cs="Assistant" w:hint="cs"/>
          <w:sz w:val="22"/>
          <w:szCs w:val="22"/>
          <w:rtl/>
        </w:rPr>
        <w:t>לאחר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בחינת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המידע</w:t>
      </w:r>
      <w:r w:rsidRPr="00EC6FCC">
        <w:rPr>
          <w:rFonts w:ascii="Assistant" w:hAnsi="Assistant" w:cs="Assistant"/>
          <w:sz w:val="22"/>
          <w:szCs w:val="22"/>
          <w:rtl/>
        </w:rPr>
        <w:t xml:space="preserve">, </w:t>
      </w:r>
      <w:r w:rsidRPr="00EC6FCC">
        <w:rPr>
          <w:rFonts w:ascii="Assistant" w:hAnsi="Assistant" w:cs="Assistant" w:hint="cs"/>
          <w:sz w:val="22"/>
          <w:szCs w:val="22"/>
          <w:rtl/>
        </w:rPr>
        <w:t>הגורם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המקצועי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מחליט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לפתוח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בחינה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רוחבית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של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אירועי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סימון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התרופות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. </w:t>
      </w:r>
      <w:r w:rsidRPr="00EC6FCC">
        <w:rPr>
          <w:rFonts w:ascii="Assistant" w:hAnsi="Assistant" w:cs="Assistant" w:hint="cs"/>
          <w:sz w:val="22"/>
          <w:szCs w:val="22"/>
          <w:rtl/>
        </w:rPr>
        <w:t>המערכת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מרכזת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בתהליך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הבחינה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את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האירועים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, </w:t>
      </w:r>
      <w:r w:rsidRPr="00EC6FCC">
        <w:rPr>
          <w:rFonts w:ascii="Assistant" w:hAnsi="Assistant" w:cs="Assistant" w:hint="cs"/>
          <w:sz w:val="22"/>
          <w:szCs w:val="22"/>
          <w:rtl/>
        </w:rPr>
        <w:t>המסמכים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, </w:t>
      </w:r>
      <w:r w:rsidRPr="00EC6FCC">
        <w:rPr>
          <w:rFonts w:ascii="Assistant" w:hAnsi="Assistant" w:cs="Assistant" w:hint="cs"/>
          <w:sz w:val="22"/>
          <w:szCs w:val="22"/>
          <w:rtl/>
        </w:rPr>
        <w:t>ההשלמות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, </w:t>
      </w:r>
      <w:r w:rsidRPr="00EC6FCC">
        <w:rPr>
          <w:rFonts w:ascii="Assistant" w:hAnsi="Assistant" w:cs="Assistant" w:hint="cs"/>
          <w:sz w:val="22"/>
          <w:szCs w:val="22"/>
          <w:rtl/>
        </w:rPr>
        <w:t>ההחלטות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והתובנות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הרלוונטיים</w:t>
      </w:r>
    </w:p>
    <w:p w14:paraId="69F12234" w14:textId="7AF30260" w:rsidR="00EC6FCC" w:rsidRPr="005D3E15" w:rsidRDefault="00EC6FCC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  <w:rtl/>
        </w:rPr>
      </w:pPr>
      <w:r w:rsidRPr="00C01DAE">
        <w:rPr>
          <w:rFonts w:ascii="Assistant" w:hAnsi="Assistant" w:cs="Assistant" w:hint="cs"/>
          <w:sz w:val="22"/>
          <w:szCs w:val="22"/>
          <w:rtl/>
        </w:rPr>
        <w:t>המשתמשים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המקצועיים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מחפשים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במערכת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לפי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מילות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מפתח</w:t>
      </w:r>
      <w:r w:rsidRPr="00C01DAE">
        <w:rPr>
          <w:rFonts w:ascii="Assistant" w:hAnsi="Assistant" w:cs="Assistant"/>
          <w:sz w:val="22"/>
          <w:szCs w:val="22"/>
          <w:rtl/>
        </w:rPr>
        <w:t xml:space="preserve">, </w:t>
      </w:r>
      <w:r w:rsidRPr="00C01DAE">
        <w:rPr>
          <w:rFonts w:ascii="Assistant" w:hAnsi="Assistant" w:cs="Assistant" w:hint="cs"/>
          <w:sz w:val="22"/>
          <w:szCs w:val="22"/>
          <w:rtl/>
        </w:rPr>
        <w:t>כגון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Pr="00C01DAE">
        <w:rPr>
          <w:rFonts w:ascii="Assistant" w:hAnsi="Assistant" w:cs="Assistant" w:hint="cs"/>
          <w:sz w:val="22"/>
          <w:szCs w:val="22"/>
          <w:rtl/>
        </w:rPr>
        <w:t>סימון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לא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ברור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Pr="00C01DAE">
        <w:rPr>
          <w:rFonts w:ascii="Assistant" w:hAnsi="Assistant" w:cs="Assistant"/>
          <w:sz w:val="22"/>
          <w:szCs w:val="22"/>
          <w:rtl/>
        </w:rPr>
        <w:t xml:space="preserve">, 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Pr="00C01DAE">
        <w:rPr>
          <w:rFonts w:ascii="Assistant" w:hAnsi="Assistant" w:cs="Assistant" w:hint="cs"/>
          <w:sz w:val="22"/>
          <w:szCs w:val="22"/>
          <w:rtl/>
        </w:rPr>
        <w:t>מדבקת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ניפוק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ו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Pr="00C01DAE">
        <w:rPr>
          <w:rFonts w:ascii="Assistant" w:hAnsi="Assistant" w:cs="Assistant" w:hint="cs"/>
          <w:sz w:val="22"/>
          <w:szCs w:val="22"/>
          <w:rtl/>
        </w:rPr>
        <w:t>זיהוי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תרופה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Pr="00C01DAE">
        <w:rPr>
          <w:rFonts w:ascii="Assistant" w:hAnsi="Assistant" w:cs="Assistant"/>
          <w:sz w:val="22"/>
          <w:szCs w:val="22"/>
          <w:rtl/>
        </w:rPr>
        <w:t xml:space="preserve">. </w:t>
      </w:r>
      <w:r w:rsidRPr="00C01DAE">
        <w:rPr>
          <w:rFonts w:ascii="Assistant" w:hAnsi="Assistant" w:cs="Assistant" w:hint="cs"/>
          <w:sz w:val="22"/>
          <w:szCs w:val="22"/>
          <w:rtl/>
        </w:rPr>
        <w:t>המערכת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מציגה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תוצאות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מדויקות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הכוללות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אירועים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דומים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שדווחו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בעבר</w:t>
      </w:r>
      <w:r w:rsidRPr="00C01DAE">
        <w:rPr>
          <w:rFonts w:ascii="Assistant" w:hAnsi="Assistant" w:cs="Assistant"/>
          <w:sz w:val="22"/>
          <w:szCs w:val="22"/>
          <w:rtl/>
        </w:rPr>
        <w:t xml:space="preserve">, </w:t>
      </w:r>
      <w:r w:rsidRPr="00C01DAE">
        <w:rPr>
          <w:rFonts w:ascii="Assistant" w:hAnsi="Assistant" w:cs="Assistant" w:hint="cs"/>
          <w:sz w:val="22"/>
          <w:szCs w:val="22"/>
          <w:rtl/>
        </w:rPr>
        <w:t>לקחים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שהופקו</w:t>
      </w:r>
      <w:r w:rsidRPr="00C01DAE">
        <w:rPr>
          <w:rFonts w:ascii="Assistant" w:hAnsi="Assistant" w:cs="Assistant"/>
          <w:sz w:val="22"/>
          <w:szCs w:val="22"/>
          <w:rtl/>
        </w:rPr>
        <w:t xml:space="preserve">, </w:t>
      </w:r>
      <w:r w:rsidRPr="00C01DAE">
        <w:rPr>
          <w:rFonts w:ascii="Assistant" w:hAnsi="Assistant" w:cs="Assistant" w:hint="cs"/>
          <w:sz w:val="22"/>
          <w:szCs w:val="22"/>
          <w:rtl/>
        </w:rPr>
        <w:t>המלצות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קודמות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ופעולות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מתקנות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שבוצעו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במקרים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דומים</w:t>
      </w:r>
      <w:r w:rsidR="001E75A8">
        <w:rPr>
          <w:rFonts w:ascii="Assistant" w:hAnsi="Assistant" w:cs="Assistant" w:hint="cs"/>
          <w:sz w:val="22"/>
          <w:szCs w:val="22"/>
          <w:rtl/>
        </w:rPr>
        <w:t>.</w:t>
      </w:r>
    </w:p>
    <w:p w14:paraId="757B54E0" w14:textId="4B385A22" w:rsidR="00EC6FCC" w:rsidRPr="005D3E15" w:rsidRDefault="00EC6FCC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  <w:rtl/>
        </w:rPr>
      </w:pPr>
      <w:r w:rsidRPr="00EC6FCC">
        <w:rPr>
          <w:rFonts w:ascii="Assistant" w:hAnsi="Assistant" w:cs="Assistant" w:hint="cs"/>
          <w:sz w:val="22"/>
          <w:szCs w:val="22"/>
          <w:rtl/>
        </w:rPr>
        <w:t>על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בסיס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החומרים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שנאספו</w:t>
      </w:r>
      <w:r w:rsidRPr="00EC6FCC">
        <w:rPr>
          <w:rFonts w:ascii="Assistant" w:hAnsi="Assistant" w:cs="Assistant"/>
          <w:sz w:val="22"/>
          <w:szCs w:val="22"/>
          <w:rtl/>
        </w:rPr>
        <w:t xml:space="preserve">, </w:t>
      </w:r>
      <w:r w:rsidRPr="00EC6FCC">
        <w:rPr>
          <w:rFonts w:ascii="Assistant" w:hAnsi="Assistant" w:cs="Assistant" w:hint="cs"/>
          <w:sz w:val="22"/>
          <w:szCs w:val="22"/>
          <w:rtl/>
        </w:rPr>
        <w:t>הגורם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המקצועי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פותח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ועדה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מקצועית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לבחינת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המגמה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. </w:t>
      </w:r>
      <w:r w:rsidRPr="00EC6FCC">
        <w:rPr>
          <w:rFonts w:ascii="Assistant" w:hAnsi="Assistant" w:cs="Assistant" w:hint="cs"/>
          <w:sz w:val="22"/>
          <w:szCs w:val="22"/>
          <w:rtl/>
        </w:rPr>
        <w:t>המערכת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מתעדת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בתיק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הוועדה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את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המשתתפים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, </w:t>
      </w:r>
      <w:r w:rsidRPr="00EC6FCC">
        <w:rPr>
          <w:rFonts w:ascii="Assistant" w:hAnsi="Assistant" w:cs="Assistant" w:hint="cs"/>
          <w:sz w:val="22"/>
          <w:szCs w:val="22"/>
          <w:rtl/>
        </w:rPr>
        <w:t>המסמכים</w:t>
      </w:r>
      <w:r w:rsidRPr="00EC6FCC">
        <w:rPr>
          <w:rFonts w:ascii="Assistant" w:hAnsi="Assistant" w:cs="Assistant"/>
          <w:sz w:val="22"/>
          <w:szCs w:val="22"/>
          <w:rtl/>
        </w:rPr>
        <w:t xml:space="preserve">, </w:t>
      </w:r>
      <w:r w:rsidRPr="00EC6FCC">
        <w:rPr>
          <w:rFonts w:ascii="Assistant" w:hAnsi="Assistant" w:cs="Assistant" w:hint="cs"/>
          <w:sz w:val="22"/>
          <w:szCs w:val="22"/>
          <w:rtl/>
        </w:rPr>
        <w:t>הדיון</w:t>
      </w:r>
      <w:r w:rsidRPr="00EC6FCC">
        <w:rPr>
          <w:rFonts w:ascii="Assistant" w:hAnsi="Assistant" w:cs="Assistant"/>
          <w:sz w:val="22"/>
          <w:szCs w:val="22"/>
          <w:rtl/>
        </w:rPr>
        <w:t xml:space="preserve">, </w:t>
      </w:r>
      <w:r w:rsidRPr="00EC6FCC">
        <w:rPr>
          <w:rFonts w:ascii="Assistant" w:hAnsi="Assistant" w:cs="Assistant" w:hint="cs"/>
          <w:sz w:val="22"/>
          <w:szCs w:val="22"/>
          <w:rtl/>
        </w:rPr>
        <w:t>חוות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הדעת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, </w:t>
      </w:r>
      <w:r w:rsidRPr="00EC6FCC">
        <w:rPr>
          <w:rFonts w:ascii="Assistant" w:hAnsi="Assistant" w:cs="Assistant" w:hint="cs"/>
          <w:sz w:val="22"/>
          <w:szCs w:val="22"/>
          <w:rtl/>
        </w:rPr>
        <w:t>ההחלטות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והמשימות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שנגזרו</w:t>
      </w:r>
      <w:r w:rsidRPr="00EC6FCC">
        <w:rPr>
          <w:rFonts w:ascii="Assistant" w:hAnsi="Assistant" w:cs="Assistant"/>
          <w:sz w:val="22"/>
          <w:szCs w:val="22"/>
          <w:rtl/>
        </w:rPr>
        <w:t xml:space="preserve"> </w:t>
      </w:r>
      <w:r w:rsidRPr="00EC6FCC">
        <w:rPr>
          <w:rFonts w:ascii="Assistant" w:hAnsi="Assistant" w:cs="Assistant" w:hint="cs"/>
          <w:sz w:val="22"/>
          <w:szCs w:val="22"/>
          <w:rtl/>
        </w:rPr>
        <w:t>מהן</w:t>
      </w:r>
      <w:r w:rsidRPr="00EC6FCC">
        <w:rPr>
          <w:rFonts w:ascii="Assistant" w:hAnsi="Assistant" w:cs="Assistant"/>
          <w:sz w:val="22"/>
          <w:szCs w:val="22"/>
          <w:rtl/>
        </w:rPr>
        <w:t>.</w:t>
      </w:r>
      <w:r>
        <w:rPr>
          <w:rFonts w:ascii="Assistant" w:hAnsi="Assistant" w:cs="Assistant" w:hint="cs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הוועדה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מחליטה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על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פעולות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מתקנות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, </w:t>
      </w:r>
      <w:r w:rsidRPr="005D3E15">
        <w:rPr>
          <w:rFonts w:ascii="Assistant" w:hAnsi="Assistant" w:cs="Assistant" w:hint="cs"/>
          <w:sz w:val="22"/>
          <w:szCs w:val="22"/>
          <w:rtl/>
        </w:rPr>
        <w:t>ובהן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עדכון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הנחיות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הסימון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והאחסון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של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תרופות</w:t>
      </w:r>
      <w:r w:rsidRPr="005D3E15">
        <w:rPr>
          <w:rFonts w:ascii="Assistant" w:hAnsi="Assistant" w:cs="Assistant"/>
          <w:sz w:val="22"/>
          <w:szCs w:val="22"/>
          <w:rtl/>
        </w:rPr>
        <w:t xml:space="preserve"> </w:t>
      </w:r>
      <w:r w:rsidRPr="005D3E15">
        <w:rPr>
          <w:rFonts w:ascii="Assistant" w:hAnsi="Assistant" w:cs="Assistant" w:hint="cs"/>
          <w:sz w:val="22"/>
          <w:szCs w:val="22"/>
          <w:rtl/>
        </w:rPr>
        <w:t>במרפאות</w:t>
      </w:r>
      <w:r w:rsidRPr="005D3E15">
        <w:rPr>
          <w:rFonts w:ascii="Assistant" w:hAnsi="Assistant" w:cs="Assistant"/>
          <w:sz w:val="22"/>
          <w:szCs w:val="22"/>
          <w:rtl/>
        </w:rPr>
        <w:t>.</w:t>
      </w:r>
    </w:p>
    <w:p w14:paraId="47F69CB2" w14:textId="4CCFA88C" w:rsidR="00F2334F" w:rsidRPr="005D3E15" w:rsidRDefault="00EC6FCC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  <w:rtl/>
        </w:rPr>
      </w:pPr>
      <w:r w:rsidRPr="00C01DAE">
        <w:rPr>
          <w:rFonts w:ascii="Assistant" w:hAnsi="Assistant" w:cs="Assistant" w:hint="cs"/>
          <w:sz w:val="22"/>
          <w:szCs w:val="22"/>
          <w:rtl/>
        </w:rPr>
        <w:t>על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בסיס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ההחלטות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שאושרו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והמידע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שנצבר</w:t>
      </w:r>
      <w:r w:rsidRPr="00C01DAE">
        <w:rPr>
          <w:rFonts w:ascii="Assistant" w:hAnsi="Assistant" w:cs="Assistant"/>
          <w:sz w:val="22"/>
          <w:szCs w:val="22"/>
          <w:rtl/>
        </w:rPr>
        <w:t xml:space="preserve">, </w:t>
      </w:r>
      <w:r w:rsidRPr="00C01DAE">
        <w:rPr>
          <w:rFonts w:ascii="Assistant" w:hAnsi="Assistant" w:cs="Assistant" w:hint="cs"/>
          <w:sz w:val="22"/>
          <w:szCs w:val="22"/>
          <w:rtl/>
        </w:rPr>
        <w:t>המערכת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מסייעת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בהכנת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טיוטת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>
        <w:rPr>
          <w:rFonts w:ascii="Assistant" w:hAnsi="Assistant" w:cs="Assistant" w:hint="cs"/>
          <w:sz w:val="22"/>
          <w:szCs w:val="22"/>
          <w:rtl/>
        </w:rPr>
        <w:t>אגרת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למרפאות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בנושא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סימון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בטוח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של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תרופות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. </w:t>
      </w:r>
      <w:r w:rsidRPr="00C01DAE">
        <w:rPr>
          <w:rFonts w:ascii="Assistant" w:hAnsi="Assistant" w:cs="Assistant" w:hint="cs"/>
          <w:sz w:val="22"/>
          <w:szCs w:val="22"/>
          <w:rtl/>
        </w:rPr>
        <w:t>הגורם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המקצועי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עורך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ומאשר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את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הטיוטה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לפני</w:t>
      </w:r>
      <w:r w:rsidRPr="00C01DAE">
        <w:rPr>
          <w:rFonts w:ascii="Assistant" w:hAnsi="Assistant" w:cs="Assistant"/>
          <w:sz w:val="22"/>
          <w:szCs w:val="22"/>
          <w:rtl/>
        </w:rPr>
        <w:t xml:space="preserve"> </w:t>
      </w:r>
      <w:r w:rsidRPr="00C01DAE">
        <w:rPr>
          <w:rFonts w:ascii="Assistant" w:hAnsi="Assistant" w:cs="Assistant" w:hint="cs"/>
          <w:sz w:val="22"/>
          <w:szCs w:val="22"/>
          <w:rtl/>
        </w:rPr>
        <w:t>הפצתה</w:t>
      </w:r>
      <w:r w:rsidR="001E75A8">
        <w:rPr>
          <w:rFonts w:ascii="Assistant" w:hAnsi="Assistant" w:cs="Assistant" w:hint="cs"/>
          <w:sz w:val="22"/>
          <w:szCs w:val="22"/>
          <w:rtl/>
        </w:rPr>
        <w:t xml:space="preserve">. </w:t>
      </w:r>
    </w:p>
    <w:p w14:paraId="44467583" w14:textId="777EB22C" w:rsidR="00F2334F" w:rsidRDefault="00F2334F" w:rsidP="00266C31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14723D">
        <w:rPr>
          <w:rFonts w:ascii="Assistant" w:hAnsi="Assistant" w:cs="Assistant"/>
          <w:sz w:val="22"/>
          <w:szCs w:val="22"/>
          <w:rtl/>
        </w:rPr>
        <w:t>תובנות, לקחים, המלצות, אגרות ותוצרי למידה נשמרים במאגר ידע ארגוני נגיש, כך שניתן לאתר אותם בעת טיפול באירוע דומה או בבחינת מגמה חדשה</w:t>
      </w:r>
    </w:p>
    <w:p w14:paraId="01F22995" w14:textId="7F2E7FD1" w:rsidR="00870396" w:rsidRPr="00870396" w:rsidRDefault="00870396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870396">
        <w:rPr>
          <w:rFonts w:ascii="Assistant" w:hAnsi="Assistant" w:cs="Assistant" w:hint="cs"/>
          <w:sz w:val="22"/>
          <w:szCs w:val="22"/>
          <w:rtl/>
        </w:rPr>
        <w:t>הגורם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המקצועי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פונה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למערכת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בשפה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חופשית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ומבקש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מידע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ממוקד</w:t>
      </w:r>
      <w:r w:rsidRPr="00870396">
        <w:rPr>
          <w:rFonts w:ascii="Assistant" w:hAnsi="Assistant" w:cs="Assistant"/>
          <w:sz w:val="22"/>
          <w:szCs w:val="22"/>
          <w:rtl/>
        </w:rPr>
        <w:t xml:space="preserve">, </w:t>
      </w:r>
      <w:r w:rsidRPr="00870396">
        <w:rPr>
          <w:rFonts w:ascii="Assistant" w:hAnsi="Assistant" w:cs="Assistant" w:hint="cs"/>
          <w:sz w:val="22"/>
          <w:szCs w:val="22"/>
          <w:rtl/>
        </w:rPr>
        <w:t>למשל</w:t>
      </w:r>
      <w:r w:rsidRPr="00870396">
        <w:rPr>
          <w:rFonts w:ascii="Assistant" w:hAnsi="Assistant" w:cs="Assistant"/>
          <w:sz w:val="22"/>
          <w:szCs w:val="22"/>
          <w:rtl/>
        </w:rPr>
        <w:t xml:space="preserve">: 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Pr="00870396">
        <w:rPr>
          <w:rFonts w:ascii="Assistant" w:hAnsi="Assistant" w:cs="Assistant" w:hint="cs"/>
          <w:sz w:val="22"/>
          <w:szCs w:val="22"/>
          <w:rtl/>
        </w:rPr>
        <w:t>האם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בין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השנים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 2023–2025 </w:t>
      </w:r>
      <w:r w:rsidRPr="00870396">
        <w:rPr>
          <w:rFonts w:ascii="Assistant" w:hAnsi="Assistant" w:cs="Assistant" w:hint="cs"/>
          <w:sz w:val="22"/>
          <w:szCs w:val="22"/>
          <w:rtl/>
        </w:rPr>
        <w:t>חלה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עלייה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באירועים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שבהם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ניתן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למטופל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טיפול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תרופתי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במינון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שאינו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תואם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את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ההנחיה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ו</w:t>
      </w:r>
      <w:r>
        <w:rPr>
          <w:rFonts w:ascii="Assistant" w:hAnsi="Assistant" w:cs="Assistant" w:hint="cs"/>
          <w:sz w:val="22"/>
          <w:szCs w:val="22"/>
          <w:rtl/>
        </w:rPr>
        <w:t>"</w:t>
      </w:r>
      <w:r w:rsidRPr="00870396">
        <w:rPr>
          <w:rFonts w:ascii="Assistant" w:hAnsi="Assistant" w:cs="Assistant" w:hint="cs"/>
          <w:sz w:val="22"/>
          <w:szCs w:val="22"/>
          <w:rtl/>
        </w:rPr>
        <w:t>האם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האירועים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מתרכזים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בסוגי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תרופות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, </w:t>
      </w:r>
      <w:r w:rsidRPr="00870396">
        <w:rPr>
          <w:rFonts w:ascii="Assistant" w:hAnsi="Assistant" w:cs="Assistant" w:hint="cs"/>
          <w:sz w:val="22"/>
          <w:szCs w:val="22"/>
          <w:rtl/>
        </w:rPr>
        <w:t>מוסדות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, </w:t>
      </w:r>
      <w:r w:rsidRPr="00870396">
        <w:rPr>
          <w:rFonts w:ascii="Assistant" w:hAnsi="Assistant" w:cs="Assistant" w:hint="cs"/>
          <w:sz w:val="22"/>
          <w:szCs w:val="22"/>
          <w:rtl/>
        </w:rPr>
        <w:t>מחלקות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, </w:t>
      </w:r>
      <w:r w:rsidRPr="00870396">
        <w:rPr>
          <w:rFonts w:ascii="Assistant" w:hAnsi="Assistant" w:cs="Assistant" w:hint="cs"/>
          <w:sz w:val="22"/>
          <w:szCs w:val="22"/>
          <w:rtl/>
        </w:rPr>
        <w:t>משמרות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או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שעות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מתן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מסוימות</w:t>
      </w:r>
      <w:r w:rsidRPr="00870396">
        <w:rPr>
          <w:rFonts w:ascii="Assistant" w:hAnsi="Assistant" w:cs="Assistant"/>
          <w:sz w:val="22"/>
          <w:szCs w:val="22"/>
          <w:rtl/>
        </w:rPr>
        <w:t>?</w:t>
      </w:r>
      <w:r>
        <w:rPr>
          <w:rFonts w:ascii="Assistant" w:hAnsi="Assistant" w:cs="Assistant" w:hint="cs"/>
          <w:sz w:val="22"/>
          <w:szCs w:val="22"/>
          <w:rtl/>
        </w:rPr>
        <w:t>"</w:t>
      </w:r>
    </w:p>
    <w:p w14:paraId="4231E7E2" w14:textId="2966C645" w:rsidR="00870396" w:rsidRDefault="00870396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870396">
        <w:rPr>
          <w:rFonts w:ascii="Assistant" w:hAnsi="Assistant" w:cs="Assistant" w:hint="cs"/>
          <w:sz w:val="22"/>
          <w:szCs w:val="22"/>
          <w:rtl/>
        </w:rPr>
        <w:t>המערכת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מאתרת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ומנתחת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את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כלל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האירועים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הרלוונטיים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בטווח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השנים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שנבחר</w:t>
      </w:r>
      <w:r w:rsidRPr="00870396">
        <w:rPr>
          <w:rFonts w:ascii="Assistant" w:hAnsi="Assistant" w:cs="Assistant"/>
          <w:sz w:val="22"/>
          <w:szCs w:val="22"/>
          <w:rtl/>
        </w:rPr>
        <w:t xml:space="preserve">, </w:t>
      </w:r>
      <w:r w:rsidRPr="00870396">
        <w:rPr>
          <w:rFonts w:ascii="Assistant" w:hAnsi="Assistant" w:cs="Assistant" w:hint="cs"/>
          <w:sz w:val="22"/>
          <w:szCs w:val="22"/>
          <w:rtl/>
        </w:rPr>
        <w:t>לרבות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מידע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המופיע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במלל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החופשי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של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הדיווחים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, </w:t>
      </w:r>
      <w:r w:rsidRPr="00870396">
        <w:rPr>
          <w:rFonts w:ascii="Assistant" w:hAnsi="Assistant" w:cs="Assistant" w:hint="cs"/>
          <w:sz w:val="22"/>
          <w:szCs w:val="22"/>
          <w:rtl/>
        </w:rPr>
        <w:t>ומציגה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מענה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מתוחקר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הכולל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השוואה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בין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שנים</w:t>
      </w:r>
      <w:r w:rsidRPr="00870396">
        <w:rPr>
          <w:rFonts w:ascii="Assistant" w:hAnsi="Assistant" w:cs="Assistant"/>
          <w:sz w:val="22"/>
          <w:szCs w:val="22"/>
          <w:rtl/>
        </w:rPr>
        <w:t xml:space="preserve">, </w:t>
      </w:r>
      <w:r w:rsidRPr="00870396">
        <w:rPr>
          <w:rFonts w:ascii="Assistant" w:hAnsi="Assistant" w:cs="Assistant" w:hint="cs"/>
          <w:sz w:val="22"/>
          <w:szCs w:val="22"/>
          <w:rtl/>
        </w:rPr>
        <w:t>פילוח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לפי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סוג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תרופה</w:t>
      </w:r>
      <w:r w:rsidRPr="00870396">
        <w:rPr>
          <w:rFonts w:ascii="Assistant" w:hAnsi="Assistant" w:cs="Assistant"/>
          <w:sz w:val="22"/>
          <w:szCs w:val="22"/>
          <w:rtl/>
        </w:rPr>
        <w:t xml:space="preserve">, </w:t>
      </w:r>
      <w:r w:rsidRPr="00870396">
        <w:rPr>
          <w:rFonts w:ascii="Assistant" w:hAnsi="Assistant" w:cs="Assistant" w:hint="cs"/>
          <w:sz w:val="22"/>
          <w:szCs w:val="22"/>
          <w:rtl/>
        </w:rPr>
        <w:t>מוסד</w:t>
      </w:r>
      <w:r w:rsidRPr="00870396">
        <w:rPr>
          <w:rFonts w:ascii="Assistant" w:hAnsi="Assistant" w:cs="Assistant"/>
          <w:sz w:val="22"/>
          <w:szCs w:val="22"/>
          <w:rtl/>
        </w:rPr>
        <w:t xml:space="preserve">, </w:t>
      </w:r>
      <w:r w:rsidRPr="00870396">
        <w:rPr>
          <w:rFonts w:ascii="Assistant" w:hAnsi="Assistant" w:cs="Assistant" w:hint="cs"/>
          <w:sz w:val="22"/>
          <w:szCs w:val="22"/>
          <w:rtl/>
        </w:rPr>
        <w:t>מחלקה</w:t>
      </w:r>
      <w:r w:rsidRPr="00870396">
        <w:rPr>
          <w:rFonts w:ascii="Assistant" w:hAnsi="Assistant" w:cs="Assistant"/>
          <w:sz w:val="22"/>
          <w:szCs w:val="22"/>
          <w:rtl/>
        </w:rPr>
        <w:t xml:space="preserve">, </w:t>
      </w:r>
      <w:r w:rsidRPr="00870396">
        <w:rPr>
          <w:rFonts w:ascii="Assistant" w:hAnsi="Assistant" w:cs="Assistant" w:hint="cs"/>
          <w:sz w:val="22"/>
          <w:szCs w:val="22"/>
          <w:rtl/>
        </w:rPr>
        <w:t>שלב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בתהליך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הטיפול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וחומרת</w:t>
      </w:r>
      <w:r w:rsidRPr="00870396">
        <w:rPr>
          <w:rFonts w:ascii="Assistant" w:hAnsi="Assistant" w:cs="Assistant"/>
          <w:sz w:val="22"/>
          <w:szCs w:val="22"/>
          <w:rtl/>
        </w:rPr>
        <w:t xml:space="preserve"> </w:t>
      </w:r>
      <w:r w:rsidRPr="00870396">
        <w:rPr>
          <w:rFonts w:ascii="Assistant" w:hAnsi="Assistant" w:cs="Assistant" w:hint="cs"/>
          <w:sz w:val="22"/>
          <w:szCs w:val="22"/>
          <w:rtl/>
        </w:rPr>
        <w:t>האירוע</w:t>
      </w:r>
      <w:r w:rsidRPr="00870396">
        <w:rPr>
          <w:rFonts w:ascii="Assistant" w:hAnsi="Assistant" w:cs="Assistant"/>
          <w:sz w:val="22"/>
          <w:szCs w:val="22"/>
          <w:rtl/>
        </w:rPr>
        <w:t>.</w:t>
      </w:r>
    </w:p>
    <w:p w14:paraId="66D115C3" w14:textId="78E14416" w:rsidR="00870396" w:rsidRDefault="00870396" w:rsidP="005D3E15">
      <w:pPr>
        <w:numPr>
          <w:ilvl w:val="0"/>
          <w:numId w:val="21"/>
        </w:numPr>
        <w:spacing w:after="120" w:line="276" w:lineRule="auto"/>
        <w:rPr>
          <w:rFonts w:ascii="Assistant" w:hAnsi="Assistant" w:cs="Assistant"/>
          <w:sz w:val="22"/>
          <w:szCs w:val="22"/>
        </w:rPr>
      </w:pPr>
      <w:r w:rsidRPr="005750FF">
        <w:rPr>
          <w:rFonts w:ascii="Assistant" w:hAnsi="Assistant" w:cs="Assistant" w:hint="cs"/>
          <w:sz w:val="22"/>
          <w:szCs w:val="22"/>
          <w:rtl/>
        </w:rPr>
        <w:t>המידע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המנותח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מתווסף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לתמונת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המצב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הלאומית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ולדוחות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המערכת</w:t>
      </w:r>
      <w:r w:rsidRPr="005750FF">
        <w:rPr>
          <w:rFonts w:ascii="Assistant" w:hAnsi="Assistant" w:cs="Assistant"/>
          <w:sz w:val="22"/>
          <w:szCs w:val="22"/>
          <w:rtl/>
        </w:rPr>
        <w:t xml:space="preserve">, </w:t>
      </w:r>
      <w:r w:rsidRPr="005750FF">
        <w:rPr>
          <w:rFonts w:ascii="Assistant" w:hAnsi="Assistant" w:cs="Assistant" w:hint="cs"/>
          <w:sz w:val="22"/>
          <w:szCs w:val="22"/>
          <w:rtl/>
        </w:rPr>
        <w:t>וניתן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להמשיך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לנתח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אותו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גם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ב</w:t>
      </w:r>
      <w:r w:rsidR="00EF71A9">
        <w:rPr>
          <w:rFonts w:ascii="Assistant" w:hAnsi="Assistant" w:cs="Assistant" w:hint="cs"/>
          <w:sz w:val="22"/>
          <w:szCs w:val="22"/>
          <w:rtl/>
        </w:rPr>
        <w:t>-</w:t>
      </w:r>
      <w:r w:rsidRPr="005750FF">
        <w:rPr>
          <w:rFonts w:ascii="Assistant" w:hAnsi="Assistant" w:cs="Assistant"/>
          <w:sz w:val="22"/>
          <w:szCs w:val="22"/>
        </w:rPr>
        <w:t>Power BI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הקיים</w:t>
      </w:r>
      <w:r w:rsidRPr="005750FF">
        <w:rPr>
          <w:rFonts w:ascii="Assistant" w:hAnsi="Assistant" w:cs="Assistant"/>
          <w:sz w:val="22"/>
          <w:szCs w:val="22"/>
          <w:rtl/>
        </w:rPr>
        <w:t xml:space="preserve"> </w:t>
      </w:r>
      <w:r w:rsidRPr="005750FF">
        <w:rPr>
          <w:rFonts w:ascii="Assistant" w:hAnsi="Assistant" w:cs="Assistant" w:hint="cs"/>
          <w:sz w:val="22"/>
          <w:szCs w:val="22"/>
          <w:rtl/>
        </w:rPr>
        <w:t>במשרד</w:t>
      </w:r>
    </w:p>
    <w:p w14:paraId="7984776B" w14:textId="69E62B32" w:rsidR="00C01DAE" w:rsidRDefault="00C01DAE" w:rsidP="00C01DAE">
      <w:pPr>
        <w:rPr>
          <w:rFonts w:ascii="Assistant" w:hAnsi="Assistant" w:cs="Assistant"/>
          <w:sz w:val="22"/>
          <w:szCs w:val="22"/>
          <w:rtl/>
        </w:rPr>
      </w:pPr>
    </w:p>
    <w:p w14:paraId="5F2345BA" w14:textId="77777777" w:rsidR="00CC4B2B" w:rsidRPr="0014723D" w:rsidRDefault="00CC4B2B">
      <w:pPr>
        <w:rPr>
          <w:rFonts w:ascii="Assistant" w:hAnsi="Assistant" w:cs="Assistant"/>
          <w:sz w:val="22"/>
          <w:szCs w:val="22"/>
        </w:rPr>
      </w:pPr>
    </w:p>
    <w:sectPr w:rsidR="00CC4B2B" w:rsidRPr="0014723D" w:rsidSect="005D3E15"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ssistant">
    <w:panose1 w:val="00000000000000000000"/>
    <w:charset w:val="00"/>
    <w:family w:val="auto"/>
    <w:pitch w:val="variable"/>
    <w:sig w:usb0="A00008FF" w:usb1="4000204B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14F57"/>
    <w:multiLevelType w:val="multilevel"/>
    <w:tmpl w:val="141A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90DA6"/>
    <w:multiLevelType w:val="multilevel"/>
    <w:tmpl w:val="7F0C6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F53F1"/>
    <w:multiLevelType w:val="multilevel"/>
    <w:tmpl w:val="FFC4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A00D66"/>
    <w:multiLevelType w:val="multilevel"/>
    <w:tmpl w:val="49AC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017AC2"/>
    <w:multiLevelType w:val="multilevel"/>
    <w:tmpl w:val="68783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57E45"/>
    <w:multiLevelType w:val="multilevel"/>
    <w:tmpl w:val="C624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82592"/>
    <w:multiLevelType w:val="multilevel"/>
    <w:tmpl w:val="209A3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F81913"/>
    <w:multiLevelType w:val="multilevel"/>
    <w:tmpl w:val="66CC2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877CB"/>
    <w:multiLevelType w:val="multilevel"/>
    <w:tmpl w:val="DB6C5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FB5A73"/>
    <w:multiLevelType w:val="multilevel"/>
    <w:tmpl w:val="32FECB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EA7187"/>
    <w:multiLevelType w:val="multilevel"/>
    <w:tmpl w:val="294CA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791D69"/>
    <w:multiLevelType w:val="multilevel"/>
    <w:tmpl w:val="F7949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8F3060"/>
    <w:multiLevelType w:val="multilevel"/>
    <w:tmpl w:val="35F4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3B1795"/>
    <w:multiLevelType w:val="multilevel"/>
    <w:tmpl w:val="AAE6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224CCE"/>
    <w:multiLevelType w:val="multilevel"/>
    <w:tmpl w:val="8E8AA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4B7B93"/>
    <w:multiLevelType w:val="multilevel"/>
    <w:tmpl w:val="121E7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D37646"/>
    <w:multiLevelType w:val="multilevel"/>
    <w:tmpl w:val="709C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184068"/>
    <w:multiLevelType w:val="multilevel"/>
    <w:tmpl w:val="4098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4E56AD"/>
    <w:multiLevelType w:val="multilevel"/>
    <w:tmpl w:val="D9C056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E26014"/>
    <w:multiLevelType w:val="multilevel"/>
    <w:tmpl w:val="52D6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486082"/>
    <w:multiLevelType w:val="multilevel"/>
    <w:tmpl w:val="53AE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5F7B5D"/>
    <w:multiLevelType w:val="multilevel"/>
    <w:tmpl w:val="F7AE9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084BCA"/>
    <w:multiLevelType w:val="multilevel"/>
    <w:tmpl w:val="A326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8"/>
  </w:num>
  <w:num w:numId="3">
    <w:abstractNumId w:val="3"/>
  </w:num>
  <w:num w:numId="4">
    <w:abstractNumId w:val="12"/>
  </w:num>
  <w:num w:numId="5">
    <w:abstractNumId w:val="0"/>
  </w:num>
  <w:num w:numId="6">
    <w:abstractNumId w:val="15"/>
  </w:num>
  <w:num w:numId="7">
    <w:abstractNumId w:val="5"/>
  </w:num>
  <w:num w:numId="8">
    <w:abstractNumId w:val="2"/>
  </w:num>
  <w:num w:numId="9">
    <w:abstractNumId w:val="14"/>
  </w:num>
  <w:num w:numId="10">
    <w:abstractNumId w:val="19"/>
  </w:num>
  <w:num w:numId="11">
    <w:abstractNumId w:val="8"/>
  </w:num>
  <w:num w:numId="12">
    <w:abstractNumId w:val="6"/>
  </w:num>
  <w:num w:numId="13">
    <w:abstractNumId w:val="1"/>
  </w:num>
  <w:num w:numId="14">
    <w:abstractNumId w:val="10"/>
  </w:num>
  <w:num w:numId="15">
    <w:abstractNumId w:val="7"/>
  </w:num>
  <w:num w:numId="16">
    <w:abstractNumId w:val="20"/>
  </w:num>
  <w:num w:numId="17">
    <w:abstractNumId w:val="22"/>
  </w:num>
  <w:num w:numId="18">
    <w:abstractNumId w:val="16"/>
  </w:num>
  <w:num w:numId="19">
    <w:abstractNumId w:val="13"/>
  </w:num>
  <w:num w:numId="20">
    <w:abstractNumId w:val="11"/>
  </w:num>
  <w:num w:numId="21">
    <w:abstractNumId w:val="21"/>
  </w:num>
  <w:num w:numId="22">
    <w:abstractNumId w:val="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2B"/>
    <w:rsid w:val="00011E1F"/>
    <w:rsid w:val="00023E41"/>
    <w:rsid w:val="000A2383"/>
    <w:rsid w:val="000B3DCF"/>
    <w:rsid w:val="0014723D"/>
    <w:rsid w:val="00162BDC"/>
    <w:rsid w:val="0016531E"/>
    <w:rsid w:val="001E75A8"/>
    <w:rsid w:val="0020702D"/>
    <w:rsid w:val="00230474"/>
    <w:rsid w:val="00266C31"/>
    <w:rsid w:val="002A55C3"/>
    <w:rsid w:val="002B60B1"/>
    <w:rsid w:val="002F4EC6"/>
    <w:rsid w:val="003018E6"/>
    <w:rsid w:val="003264BA"/>
    <w:rsid w:val="0033563E"/>
    <w:rsid w:val="003604FE"/>
    <w:rsid w:val="00372364"/>
    <w:rsid w:val="003848C5"/>
    <w:rsid w:val="00387523"/>
    <w:rsid w:val="00393F9E"/>
    <w:rsid w:val="003F6EDF"/>
    <w:rsid w:val="00403A43"/>
    <w:rsid w:val="00451701"/>
    <w:rsid w:val="00461A4F"/>
    <w:rsid w:val="004E234F"/>
    <w:rsid w:val="00544A73"/>
    <w:rsid w:val="00564213"/>
    <w:rsid w:val="005660A7"/>
    <w:rsid w:val="005D3E15"/>
    <w:rsid w:val="00630531"/>
    <w:rsid w:val="00633BC5"/>
    <w:rsid w:val="0063673F"/>
    <w:rsid w:val="006848F7"/>
    <w:rsid w:val="006E50AB"/>
    <w:rsid w:val="0071675B"/>
    <w:rsid w:val="00723132"/>
    <w:rsid w:val="007330C5"/>
    <w:rsid w:val="0075408D"/>
    <w:rsid w:val="007618E5"/>
    <w:rsid w:val="007C6841"/>
    <w:rsid w:val="007F0AA0"/>
    <w:rsid w:val="007F1761"/>
    <w:rsid w:val="00816D5F"/>
    <w:rsid w:val="008175F2"/>
    <w:rsid w:val="00870396"/>
    <w:rsid w:val="00882111"/>
    <w:rsid w:val="00893F0D"/>
    <w:rsid w:val="009210F0"/>
    <w:rsid w:val="009532E4"/>
    <w:rsid w:val="00985AB4"/>
    <w:rsid w:val="00991650"/>
    <w:rsid w:val="009C2E7A"/>
    <w:rsid w:val="00A16CB9"/>
    <w:rsid w:val="00A22E94"/>
    <w:rsid w:val="00A563E6"/>
    <w:rsid w:val="00A565D0"/>
    <w:rsid w:val="00AB6DC0"/>
    <w:rsid w:val="00AF1F85"/>
    <w:rsid w:val="00B420BB"/>
    <w:rsid w:val="00B5348C"/>
    <w:rsid w:val="00B91BA1"/>
    <w:rsid w:val="00BA0D37"/>
    <w:rsid w:val="00BA744A"/>
    <w:rsid w:val="00BA7E43"/>
    <w:rsid w:val="00BC4553"/>
    <w:rsid w:val="00BE035B"/>
    <w:rsid w:val="00BF44A5"/>
    <w:rsid w:val="00C01DAE"/>
    <w:rsid w:val="00C202D3"/>
    <w:rsid w:val="00C4353D"/>
    <w:rsid w:val="00C44616"/>
    <w:rsid w:val="00C45E47"/>
    <w:rsid w:val="00C6584D"/>
    <w:rsid w:val="00C80D98"/>
    <w:rsid w:val="00CC4B2B"/>
    <w:rsid w:val="00CD2F88"/>
    <w:rsid w:val="00CD7A7C"/>
    <w:rsid w:val="00D202AE"/>
    <w:rsid w:val="00D503DB"/>
    <w:rsid w:val="00DA1D9B"/>
    <w:rsid w:val="00DC436A"/>
    <w:rsid w:val="00DD0648"/>
    <w:rsid w:val="00DD14FC"/>
    <w:rsid w:val="00DF0E8F"/>
    <w:rsid w:val="00E01C3C"/>
    <w:rsid w:val="00E73810"/>
    <w:rsid w:val="00EB7BD3"/>
    <w:rsid w:val="00EC6FCC"/>
    <w:rsid w:val="00EF71A9"/>
    <w:rsid w:val="00F22816"/>
    <w:rsid w:val="00F2334F"/>
    <w:rsid w:val="00F56C49"/>
    <w:rsid w:val="00FC48DA"/>
    <w:rsid w:val="00FC5227"/>
    <w:rsid w:val="00FC7F68"/>
    <w:rsid w:val="00FE2729"/>
    <w:rsid w:val="00FE4C36"/>
    <w:rsid w:val="00FE6F47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0F92C"/>
  <w15:chartTrackingRefBased/>
  <w15:docId w15:val="{ADE04CE2-9800-4BA5-9BB6-88ABACDD5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C4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4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4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4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4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4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4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C4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C4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C4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C4B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C4B2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C4B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C4B2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C4B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C4B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4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C4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4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C4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4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C4B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4B2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4B2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4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C4B2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4B2B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3604F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604FE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3604FE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604FE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3604FE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435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1309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danad dadon</dc:creator>
  <cp:keywords/>
  <dc:description/>
  <cp:lastModifiedBy>דנה דדון</cp:lastModifiedBy>
  <cp:revision>22</cp:revision>
  <dcterms:created xsi:type="dcterms:W3CDTF">2026-10-05T09:13:00Z</dcterms:created>
  <dcterms:modified xsi:type="dcterms:W3CDTF">2026-10-18T08:35:00Z</dcterms:modified>
</cp:coreProperties>
</file>